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14:paraId="0E3D0CAF" w14:textId="77777777" w:rsidTr="00EF6B3C">
        <w:trPr>
          <w:trHeight w:val="1275"/>
        </w:trPr>
        <w:tc>
          <w:tcPr>
            <w:tcW w:w="9773" w:type="dxa"/>
            <w:gridSpan w:val="4"/>
          </w:tcPr>
          <w:p w14:paraId="01C56EEC" w14:textId="77777777" w:rsidR="005B2097" w:rsidRDefault="001A446B" w:rsidP="005B2097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120CCA07" wp14:editId="0FAF2791">
                  <wp:extent cx="6191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698">
              <w:rPr>
                <w:sz w:val="4"/>
              </w:rPr>
              <w:t xml:space="preserve"> </w:t>
            </w:r>
          </w:p>
        </w:tc>
      </w:tr>
      <w:tr w:rsidR="005B2097" w14:paraId="38B7E6C1" w14:textId="77777777" w:rsidTr="00EF6B3C">
        <w:trPr>
          <w:cantSplit/>
          <w:trHeight w:val="570"/>
        </w:trPr>
        <w:tc>
          <w:tcPr>
            <w:tcW w:w="9773" w:type="dxa"/>
            <w:gridSpan w:val="4"/>
          </w:tcPr>
          <w:p w14:paraId="571C4AD9" w14:textId="77777777" w:rsidR="005B2097" w:rsidRDefault="005B2097" w:rsidP="005B2097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</w:t>
            </w:r>
            <w:r w:rsidRPr="00F605F0">
              <w:rPr>
                <w:sz w:val="28"/>
              </w:rPr>
              <w:t xml:space="preserve">муниципального </w:t>
            </w:r>
            <w:r w:rsidR="00AA2651">
              <w:rPr>
                <w:sz w:val="28"/>
              </w:rPr>
              <w:t>округа</w:t>
            </w:r>
          </w:p>
          <w:p w14:paraId="73705D4A" w14:textId="77777777" w:rsidR="005B2097" w:rsidRPr="00DA7529" w:rsidRDefault="005B2097" w:rsidP="005B2097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14:paraId="55461180" w14:textId="77777777" w:rsidTr="00EF6B3C">
        <w:trPr>
          <w:cantSplit/>
          <w:trHeight w:val="125"/>
        </w:trPr>
        <w:tc>
          <w:tcPr>
            <w:tcW w:w="9773" w:type="dxa"/>
            <w:gridSpan w:val="4"/>
          </w:tcPr>
          <w:p w14:paraId="021C5228" w14:textId="77777777" w:rsidR="00533A8E" w:rsidRDefault="00D6413C" w:rsidP="00533A8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</w:t>
            </w:r>
            <w:r w:rsidR="00C727EC">
              <w:rPr>
                <w:caps/>
                <w:sz w:val="36"/>
                <w:szCs w:val="36"/>
              </w:rPr>
              <w:t>Е</w:t>
            </w:r>
          </w:p>
          <w:p w14:paraId="13888C6B" w14:textId="77777777" w:rsidR="00533A8E" w:rsidRDefault="00533A8E" w:rsidP="00533A8E">
            <w:pPr>
              <w:jc w:val="center"/>
              <w:rPr>
                <w:sz w:val="28"/>
                <w:szCs w:val="28"/>
              </w:rPr>
            </w:pPr>
          </w:p>
          <w:p w14:paraId="787FAE13" w14:textId="77777777" w:rsidR="00533A8E" w:rsidRPr="00533A8E" w:rsidRDefault="00533A8E" w:rsidP="00614039">
            <w:pPr>
              <w:rPr>
                <w:sz w:val="28"/>
                <w:szCs w:val="28"/>
              </w:rPr>
            </w:pPr>
          </w:p>
        </w:tc>
      </w:tr>
      <w:tr w:rsidR="005B2097" w14:paraId="519FCD28" w14:textId="77777777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C1A4C6A" w14:textId="36031180" w:rsidR="005B2097" w:rsidRDefault="00F70EFA" w:rsidP="005B2097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14.03.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7F27473" w14:textId="77777777" w:rsidR="005B2097" w:rsidRDefault="00774649" w:rsidP="0001709C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</w:t>
            </w:r>
            <w:r w:rsidR="00347317">
              <w:rPr>
                <w:rFonts w:ascii="Arial" w:hAnsi="Arial"/>
                <w:position w:val="-16"/>
                <w:sz w:val="26"/>
              </w:rPr>
              <w:t>4</w:t>
            </w:r>
          </w:p>
        </w:tc>
        <w:tc>
          <w:tcPr>
            <w:tcW w:w="5103" w:type="dxa"/>
            <w:vAlign w:val="bottom"/>
          </w:tcPr>
          <w:p w14:paraId="4B6A0FA8" w14:textId="77777777" w:rsidR="005B2097" w:rsidRDefault="005B2097" w:rsidP="007F69A1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3EE77C7E" w14:textId="69D6A169" w:rsidR="005B2097" w:rsidRDefault="00F70EFA" w:rsidP="005B2097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229-п</w:t>
            </w:r>
          </w:p>
        </w:tc>
      </w:tr>
      <w:tr w:rsidR="005B2097" w14:paraId="18B4F8C0" w14:textId="77777777" w:rsidTr="00EF6B3C">
        <w:trPr>
          <w:trHeight w:val="688"/>
        </w:trPr>
        <w:tc>
          <w:tcPr>
            <w:tcW w:w="9773" w:type="dxa"/>
            <w:gridSpan w:val="4"/>
          </w:tcPr>
          <w:p w14:paraId="7A8E5A22" w14:textId="77777777" w:rsidR="00B4754B" w:rsidRDefault="00B4754B" w:rsidP="00614039">
            <w:pPr>
              <w:ind w:right="-1"/>
              <w:jc w:val="center"/>
              <w:rPr>
                <w:sz w:val="28"/>
                <w:szCs w:val="28"/>
              </w:rPr>
            </w:pPr>
          </w:p>
          <w:p w14:paraId="4224CC0D" w14:textId="77777777" w:rsidR="00533A8E" w:rsidRPr="00533A8E" w:rsidRDefault="00533A8E" w:rsidP="005B209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44B0B" w:rsidRPr="00153512" w14:paraId="2A6ACE52" w14:textId="77777777" w:rsidTr="00F44B0B">
        <w:trPr>
          <w:trHeight w:val="597"/>
        </w:trPr>
        <w:tc>
          <w:tcPr>
            <w:tcW w:w="9773" w:type="dxa"/>
            <w:gridSpan w:val="4"/>
          </w:tcPr>
          <w:p w14:paraId="71B7920C" w14:textId="70CB6803" w:rsidR="00F44B0B" w:rsidRPr="006179E8" w:rsidRDefault="00897459" w:rsidP="005F5C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bookmarkStart w:id="0" w:name="_Hlk157081740"/>
            <w:r>
              <w:rPr>
                <w:b/>
                <w:sz w:val="28"/>
                <w:szCs w:val="28"/>
              </w:rPr>
              <w:t xml:space="preserve">О дополнительных мерах поддержки граждан </w:t>
            </w:r>
            <w:r w:rsidR="00953118">
              <w:rPr>
                <w:b/>
                <w:sz w:val="28"/>
                <w:szCs w:val="28"/>
              </w:rPr>
              <w:t>Российской Федерации, участвующих в выполнении задач, возложенных на Вооруженные Силы Российской Федерации, и член</w:t>
            </w:r>
            <w:bookmarkStart w:id="1" w:name="_GoBack"/>
            <w:bookmarkEnd w:id="1"/>
            <w:r w:rsidR="00953118">
              <w:rPr>
                <w:b/>
                <w:sz w:val="28"/>
                <w:szCs w:val="28"/>
              </w:rPr>
              <w:t>ов их семей</w:t>
            </w:r>
            <w:r w:rsidR="009D2B5C">
              <w:rPr>
                <w:b/>
                <w:sz w:val="28"/>
                <w:szCs w:val="28"/>
              </w:rPr>
              <w:t xml:space="preserve"> </w:t>
            </w:r>
            <w:bookmarkEnd w:id="0"/>
            <w:r w:rsidR="00014301">
              <w:rPr>
                <w:b/>
                <w:sz w:val="28"/>
                <w:szCs w:val="28"/>
              </w:rPr>
              <w:t xml:space="preserve">в Лукояновском муниципальном округе Нижегородской области </w:t>
            </w:r>
          </w:p>
        </w:tc>
      </w:tr>
      <w:tr w:rsidR="005B2097" w:rsidRPr="00153512" w14:paraId="02112FE1" w14:textId="77777777" w:rsidTr="00EF6B3C">
        <w:trPr>
          <w:trHeight w:val="427"/>
        </w:trPr>
        <w:tc>
          <w:tcPr>
            <w:tcW w:w="9773" w:type="dxa"/>
            <w:gridSpan w:val="4"/>
          </w:tcPr>
          <w:p w14:paraId="5E79F249" w14:textId="77777777" w:rsidR="005B2097" w:rsidRPr="00EF6B3C" w:rsidRDefault="005B2097" w:rsidP="00F44B0B">
            <w:pPr>
              <w:ind w:right="-1"/>
              <w:jc w:val="center"/>
              <w:rPr>
                <w:sz w:val="28"/>
                <w:szCs w:val="28"/>
              </w:rPr>
            </w:pPr>
          </w:p>
          <w:p w14:paraId="0750B3D6" w14:textId="77777777" w:rsidR="00B4754B" w:rsidRPr="00F44B0B" w:rsidRDefault="00B4754B" w:rsidP="00614039">
            <w:pPr>
              <w:ind w:right="-1"/>
              <w:jc w:val="center"/>
              <w:rPr>
                <w:sz w:val="28"/>
                <w:szCs w:val="28"/>
              </w:rPr>
            </w:pPr>
          </w:p>
          <w:p w14:paraId="3E0FE000" w14:textId="77777777" w:rsidR="00F44B0B" w:rsidRPr="00F44B0B" w:rsidRDefault="00F44B0B" w:rsidP="00F44B0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68666FFA" w14:textId="3E5239D0" w:rsidR="00F13E98" w:rsidRPr="005F5CFF" w:rsidRDefault="00C64F39" w:rsidP="00D952D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053CA7">
        <w:rPr>
          <w:sz w:val="28"/>
          <w:szCs w:val="28"/>
        </w:rPr>
        <w:t xml:space="preserve">Указом Президента Российской Федерации от 21 сентября 2022 № 647 </w:t>
      </w:r>
      <w:r>
        <w:rPr>
          <w:sz w:val="28"/>
          <w:szCs w:val="28"/>
        </w:rPr>
        <w:t>«</w:t>
      </w:r>
      <w:r w:rsidRPr="00053CA7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="00341E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41E8F">
        <w:rPr>
          <w:sz w:val="28"/>
          <w:szCs w:val="28"/>
        </w:rPr>
        <w:t>в</w:t>
      </w:r>
      <w:r w:rsidR="00146F79" w:rsidRPr="00146F79">
        <w:rPr>
          <w:sz w:val="28"/>
          <w:szCs w:val="28"/>
        </w:rPr>
        <w:t xml:space="preserve"> соответствии с пунктом </w:t>
      </w:r>
      <w:r w:rsidR="00146F79">
        <w:rPr>
          <w:sz w:val="28"/>
          <w:szCs w:val="28"/>
        </w:rPr>
        <w:t>6</w:t>
      </w:r>
      <w:r w:rsidR="00146F79" w:rsidRPr="00146F79">
        <w:rPr>
          <w:sz w:val="28"/>
          <w:szCs w:val="28"/>
        </w:rPr>
        <w:t xml:space="preserve"> Указа Губернатора Нижегородской области от 10.10.2022 № 205 «</w:t>
      </w:r>
      <w:r w:rsidR="0024514F" w:rsidRPr="0024514F">
        <w:rPr>
          <w:sz w:val="28"/>
          <w:szCs w:val="28"/>
        </w:rPr>
        <w:t>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</w:t>
      </w:r>
      <w:r w:rsidR="00146F79" w:rsidRPr="00146F79">
        <w:rPr>
          <w:sz w:val="28"/>
          <w:szCs w:val="28"/>
        </w:rPr>
        <w:t>»</w:t>
      </w:r>
      <w:r w:rsidR="00053CA7">
        <w:rPr>
          <w:sz w:val="28"/>
          <w:szCs w:val="28"/>
        </w:rPr>
        <w:t xml:space="preserve"> в целях поддержки </w:t>
      </w:r>
      <w:r w:rsidR="00053CA7" w:rsidRPr="00053CA7">
        <w:rPr>
          <w:sz w:val="28"/>
          <w:szCs w:val="28"/>
        </w:rPr>
        <w:t xml:space="preserve">граждан Российской Федерации, призванных на военную службу по мобилизации в соответствии с Указом Президента Российской Федерации от 21 сентября 2022 № 647 </w:t>
      </w:r>
      <w:r w:rsidR="00FD1948">
        <w:rPr>
          <w:sz w:val="28"/>
          <w:szCs w:val="28"/>
        </w:rPr>
        <w:t>«</w:t>
      </w:r>
      <w:r w:rsidR="00053CA7" w:rsidRPr="00053CA7">
        <w:rPr>
          <w:sz w:val="28"/>
          <w:szCs w:val="28"/>
        </w:rPr>
        <w:t>Об объявлении частичной мобилизации в Российской Федерации</w:t>
      </w:r>
      <w:r w:rsidR="00FD1948">
        <w:rPr>
          <w:sz w:val="28"/>
          <w:szCs w:val="28"/>
        </w:rPr>
        <w:t>»</w:t>
      </w:r>
      <w:r w:rsidR="00053CA7" w:rsidRPr="00053CA7">
        <w:rPr>
          <w:sz w:val="28"/>
          <w:szCs w:val="28"/>
        </w:rPr>
        <w:t xml:space="preserve">, или заключивших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 (далее </w:t>
      </w:r>
      <w:r w:rsidR="00FD1948">
        <w:rPr>
          <w:sz w:val="28"/>
          <w:szCs w:val="28"/>
        </w:rPr>
        <w:t>–</w:t>
      </w:r>
      <w:r w:rsidR="00053CA7" w:rsidRPr="00053CA7">
        <w:rPr>
          <w:sz w:val="28"/>
          <w:szCs w:val="28"/>
        </w:rPr>
        <w:t xml:space="preserve"> СВО),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</w:t>
      </w:r>
      <w:r w:rsidR="00053CA7" w:rsidRPr="00053CA7">
        <w:rPr>
          <w:sz w:val="28"/>
          <w:szCs w:val="28"/>
        </w:rPr>
        <w:lastRenderedPageBreak/>
        <w:t xml:space="preserve">Федерации (далее </w:t>
      </w:r>
      <w:r w:rsidR="00FD1948">
        <w:rPr>
          <w:sz w:val="28"/>
          <w:szCs w:val="28"/>
        </w:rPr>
        <w:t>–</w:t>
      </w:r>
      <w:r w:rsidR="00053CA7" w:rsidRPr="00053CA7">
        <w:rPr>
          <w:sz w:val="28"/>
          <w:szCs w:val="28"/>
        </w:rPr>
        <w:t xml:space="preserve"> участники СВО) и членов их семей</w:t>
      </w:r>
      <w:r w:rsidR="0001709C" w:rsidRPr="0001709C">
        <w:rPr>
          <w:sz w:val="28"/>
          <w:szCs w:val="28"/>
        </w:rPr>
        <w:t xml:space="preserve"> администраци</w:t>
      </w:r>
      <w:r w:rsidR="00123078">
        <w:rPr>
          <w:sz w:val="28"/>
          <w:szCs w:val="28"/>
        </w:rPr>
        <w:t>я</w:t>
      </w:r>
      <w:r w:rsidR="0001709C" w:rsidRPr="0001709C">
        <w:rPr>
          <w:sz w:val="28"/>
          <w:szCs w:val="28"/>
        </w:rPr>
        <w:t xml:space="preserve"> Лукояновского муниципального </w:t>
      </w:r>
      <w:r w:rsidR="002A69C8">
        <w:rPr>
          <w:sz w:val="28"/>
          <w:szCs w:val="28"/>
        </w:rPr>
        <w:t>округа</w:t>
      </w:r>
      <w:r w:rsidR="0001709C" w:rsidRPr="0001709C">
        <w:rPr>
          <w:sz w:val="28"/>
          <w:szCs w:val="28"/>
        </w:rPr>
        <w:t xml:space="preserve"> Нижегородской области </w:t>
      </w:r>
      <w:r w:rsidR="005F5CFF" w:rsidRPr="00B4754B">
        <w:rPr>
          <w:b/>
          <w:spacing w:val="20"/>
          <w:sz w:val="28"/>
          <w:szCs w:val="28"/>
        </w:rPr>
        <w:t>постановляет</w:t>
      </w:r>
      <w:r w:rsidR="00F13E98" w:rsidRPr="00B4754B">
        <w:rPr>
          <w:b/>
          <w:sz w:val="28"/>
          <w:szCs w:val="28"/>
        </w:rPr>
        <w:t>:</w:t>
      </w:r>
    </w:p>
    <w:p w14:paraId="3CE2AE3A" w14:textId="77777777" w:rsidR="003D0E1F" w:rsidRPr="003D0E1F" w:rsidRDefault="003D0E1F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r w:rsidRPr="003D0E1F">
        <w:rPr>
          <w:sz w:val="28"/>
          <w:szCs w:val="28"/>
        </w:rPr>
        <w:t xml:space="preserve">1. Установить для </w:t>
      </w:r>
      <w:r w:rsidR="00202307">
        <w:rPr>
          <w:sz w:val="28"/>
          <w:szCs w:val="28"/>
        </w:rPr>
        <w:t xml:space="preserve">участников СВО и </w:t>
      </w:r>
      <w:r w:rsidRPr="003D0E1F">
        <w:rPr>
          <w:sz w:val="28"/>
          <w:szCs w:val="28"/>
        </w:rPr>
        <w:t>членов</w:t>
      </w:r>
      <w:r w:rsidR="00202307">
        <w:rPr>
          <w:sz w:val="28"/>
          <w:szCs w:val="28"/>
        </w:rPr>
        <w:t xml:space="preserve"> их</w:t>
      </w:r>
      <w:r w:rsidRPr="003D0E1F">
        <w:rPr>
          <w:sz w:val="28"/>
          <w:szCs w:val="28"/>
        </w:rPr>
        <w:t xml:space="preserve"> семей, заключивших в порядке, установленном министерством социальной политики Нижегородской области, </w:t>
      </w:r>
      <w:r w:rsidR="00057D6F" w:rsidRPr="003D0E1F">
        <w:rPr>
          <w:sz w:val="28"/>
          <w:szCs w:val="28"/>
        </w:rPr>
        <w:t xml:space="preserve">военный </w:t>
      </w:r>
      <w:r w:rsidRPr="003D0E1F">
        <w:rPr>
          <w:sz w:val="28"/>
          <w:szCs w:val="28"/>
        </w:rPr>
        <w:t>социальный контракт, следующие дополнительные меры поддержки:</w:t>
      </w:r>
    </w:p>
    <w:p w14:paraId="5F42C0D5" w14:textId="77777777" w:rsidR="003D0E1F" w:rsidRPr="003D0E1F" w:rsidRDefault="003D0E1F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bookmarkStart w:id="2" w:name="_Hlk157437982"/>
      <w:r w:rsidRPr="003D0E1F">
        <w:rPr>
          <w:sz w:val="28"/>
          <w:szCs w:val="28"/>
        </w:rPr>
        <w:t xml:space="preserve">1.1. </w:t>
      </w:r>
      <w:bookmarkStart w:id="3" w:name="_Hlk157175507"/>
      <w:r w:rsidR="008F4129" w:rsidRPr="008F4129">
        <w:rPr>
          <w:sz w:val="28"/>
          <w:szCs w:val="28"/>
        </w:rPr>
        <w:t>Освобождение от уплаты родительской платы за присмотр и уход за ребенком в муниципальных образовательных</w:t>
      </w:r>
      <w:r w:rsidR="00145F1F">
        <w:rPr>
          <w:sz w:val="28"/>
          <w:szCs w:val="28"/>
        </w:rPr>
        <w:t xml:space="preserve"> организациях</w:t>
      </w:r>
      <w:r w:rsidR="008F4129" w:rsidRPr="008F4129">
        <w:rPr>
          <w:sz w:val="28"/>
          <w:szCs w:val="28"/>
        </w:rPr>
        <w:t xml:space="preserve"> Лукояновского муниципального округа Нижегородской области, реализующих образовательную программу дошкольного образования</w:t>
      </w:r>
      <w:r w:rsidRPr="003D0E1F">
        <w:rPr>
          <w:sz w:val="28"/>
          <w:szCs w:val="28"/>
        </w:rPr>
        <w:t>.</w:t>
      </w:r>
    </w:p>
    <w:p w14:paraId="1EEC9C73" w14:textId="77777777" w:rsidR="003D0E1F" w:rsidRPr="003D0E1F" w:rsidRDefault="003D0E1F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r w:rsidRPr="003D0E1F">
        <w:rPr>
          <w:sz w:val="28"/>
          <w:szCs w:val="28"/>
        </w:rPr>
        <w:t xml:space="preserve">1.2. </w:t>
      </w:r>
      <w:r w:rsidR="008F4129" w:rsidRPr="008F4129">
        <w:rPr>
          <w:sz w:val="28"/>
          <w:szCs w:val="28"/>
        </w:rPr>
        <w:t>Предоставление детям бесплатного посещения муниципальных учреждений дополнительного образования Лукояновского муниципального округа Нижегородской области</w:t>
      </w:r>
      <w:r w:rsidRPr="003D0E1F">
        <w:rPr>
          <w:sz w:val="28"/>
          <w:szCs w:val="28"/>
        </w:rPr>
        <w:t>.</w:t>
      </w:r>
    </w:p>
    <w:p w14:paraId="763A9EEC" w14:textId="1A2E68EF" w:rsidR="003D0E1F" w:rsidRPr="003D0E1F" w:rsidRDefault="003D0E1F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r w:rsidRPr="003D0E1F">
        <w:rPr>
          <w:sz w:val="28"/>
          <w:szCs w:val="28"/>
        </w:rPr>
        <w:t xml:space="preserve">1.3. </w:t>
      </w:r>
      <w:r w:rsidR="00B23C07" w:rsidRPr="00B23C07">
        <w:rPr>
          <w:sz w:val="28"/>
          <w:szCs w:val="28"/>
        </w:rPr>
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Лукояновского муниципального округа Нижегородской области бесплатного горячего питания</w:t>
      </w:r>
      <w:r w:rsidRPr="003D0E1F">
        <w:rPr>
          <w:sz w:val="28"/>
          <w:szCs w:val="28"/>
        </w:rPr>
        <w:t>.</w:t>
      </w:r>
    </w:p>
    <w:p w14:paraId="41EFB7F3" w14:textId="7E85F7EA" w:rsidR="003C11C9" w:rsidRDefault="003D0E1F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r w:rsidRPr="003D0E1F">
        <w:rPr>
          <w:sz w:val="28"/>
          <w:szCs w:val="28"/>
        </w:rPr>
        <w:t xml:space="preserve">1.4. </w:t>
      </w:r>
      <w:bookmarkEnd w:id="3"/>
      <w:r w:rsidR="008B7723" w:rsidRPr="008B7723">
        <w:rPr>
          <w:sz w:val="28"/>
          <w:szCs w:val="28"/>
        </w:rPr>
        <w:t>Освобождение от платы, взимаемой с родителей (законных представителей) за осуществление присмотра и ухода за детьми в группах продленного дня в  муниципальных образовательных организациях Лукояновского муниципального округа Нижегородской области, реализующих программы начального общего, основного общего или среднего общего образования</w:t>
      </w:r>
      <w:r w:rsidRPr="003D0E1F">
        <w:rPr>
          <w:sz w:val="28"/>
          <w:szCs w:val="28"/>
        </w:rPr>
        <w:t>.</w:t>
      </w:r>
      <w:bookmarkEnd w:id="2"/>
    </w:p>
    <w:p w14:paraId="1225A721" w14:textId="54BCDEF3" w:rsidR="00E82EEA" w:rsidRDefault="000203FA" w:rsidP="00E82EEA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82EEA" w:rsidRPr="00E82EEA">
        <w:rPr>
          <w:sz w:val="28"/>
          <w:szCs w:val="28"/>
        </w:rPr>
        <w:t xml:space="preserve">Преимущественное предоставление права перевода детей в другие, наиболее приближенные к месту жительства семей образовательные организации </w:t>
      </w:r>
      <w:r w:rsidR="00E82EEA" w:rsidRPr="008B7723">
        <w:rPr>
          <w:sz w:val="28"/>
          <w:szCs w:val="28"/>
        </w:rPr>
        <w:t>Лукояновского муниципального округа Нижегородской области</w:t>
      </w:r>
      <w:r w:rsidR="00E82EEA" w:rsidRPr="00E82EEA">
        <w:rPr>
          <w:sz w:val="28"/>
          <w:szCs w:val="28"/>
        </w:rPr>
        <w:t>, реализующие образовательную программу дошкольного образования.</w:t>
      </w:r>
    </w:p>
    <w:p w14:paraId="3ED18ED4" w14:textId="78091EB2" w:rsidR="00C83170" w:rsidRPr="00C83170" w:rsidRDefault="00C83170" w:rsidP="006C11F3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C83170">
        <w:rPr>
          <w:sz w:val="28"/>
          <w:szCs w:val="28"/>
        </w:rPr>
        <w:t>Преимущественное предоставление права перевода детей в наиболее приближенные к месту жительства семей образовательные организации</w:t>
      </w:r>
      <w:r w:rsidR="006C11F3" w:rsidRPr="006C11F3">
        <w:rPr>
          <w:sz w:val="28"/>
          <w:szCs w:val="28"/>
        </w:rPr>
        <w:t xml:space="preserve"> </w:t>
      </w:r>
      <w:r w:rsidR="006C11F3" w:rsidRPr="008B7723">
        <w:rPr>
          <w:sz w:val="28"/>
          <w:szCs w:val="28"/>
        </w:rPr>
        <w:t>Лукояновского муниципального округа Нижегородской области</w:t>
      </w:r>
      <w:r w:rsidRPr="00C83170">
        <w:rPr>
          <w:sz w:val="28"/>
          <w:szCs w:val="28"/>
        </w:rPr>
        <w:t>, реализующие образовательные программы начального общего, основного общего и среднего общего образования</w:t>
      </w:r>
      <w:r>
        <w:rPr>
          <w:sz w:val="28"/>
          <w:szCs w:val="28"/>
        </w:rPr>
        <w:t>.</w:t>
      </w:r>
    </w:p>
    <w:p w14:paraId="2470B4A1" w14:textId="77777777" w:rsidR="00EB4414" w:rsidRDefault="00520E02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4414">
        <w:rPr>
          <w:sz w:val="28"/>
          <w:szCs w:val="28"/>
        </w:rPr>
        <w:t>Утвердить Порядок</w:t>
      </w:r>
      <w:r w:rsidR="00527FC1">
        <w:rPr>
          <w:sz w:val="28"/>
          <w:szCs w:val="28"/>
        </w:rPr>
        <w:t xml:space="preserve"> предоставления </w:t>
      </w:r>
      <w:r w:rsidR="00527FC1" w:rsidRPr="00527FC1">
        <w:rPr>
          <w:sz w:val="28"/>
          <w:szCs w:val="28"/>
        </w:rPr>
        <w:t>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</w:t>
      </w:r>
      <w:r w:rsidR="007261FF">
        <w:rPr>
          <w:sz w:val="28"/>
          <w:szCs w:val="28"/>
        </w:rPr>
        <w:t xml:space="preserve"> в Лукояновском муниципальном округе Нижегородской области</w:t>
      </w:r>
      <w:r w:rsidR="00527FC1">
        <w:rPr>
          <w:sz w:val="28"/>
          <w:szCs w:val="28"/>
        </w:rPr>
        <w:t xml:space="preserve"> </w:t>
      </w:r>
      <w:r w:rsidR="00EB4414">
        <w:rPr>
          <w:sz w:val="28"/>
          <w:szCs w:val="28"/>
        </w:rPr>
        <w:t>согласно приложению.</w:t>
      </w:r>
    </w:p>
    <w:p w14:paraId="12CE45AE" w14:textId="77777777" w:rsidR="00520E02" w:rsidRDefault="0087089C" w:rsidP="003D0E1F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87089C">
        <w:rPr>
          <w:sz w:val="28"/>
          <w:szCs w:val="28"/>
        </w:rPr>
        <w:t>остановление администрации Лукояновского муниципального района Нижегородской области от 26.10.2022 № 673-п «О дополнительных мерах поддержки для членов семей мобилизованных граждан»</w:t>
      </w:r>
      <w:r>
        <w:rPr>
          <w:sz w:val="28"/>
          <w:szCs w:val="28"/>
        </w:rPr>
        <w:t xml:space="preserve"> п</w:t>
      </w:r>
      <w:r w:rsidR="00520E02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>.</w:t>
      </w:r>
      <w:r w:rsidR="00520E02">
        <w:rPr>
          <w:sz w:val="28"/>
          <w:szCs w:val="28"/>
        </w:rPr>
        <w:t xml:space="preserve"> </w:t>
      </w:r>
    </w:p>
    <w:p w14:paraId="0E53D8BD" w14:textId="77777777" w:rsidR="00A54FB3" w:rsidRPr="00DF114E" w:rsidRDefault="0087089C" w:rsidP="00D952D5">
      <w:pPr>
        <w:spacing w:line="360" w:lineRule="auto"/>
        <w:ind w:right="-1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</w:t>
      </w:r>
      <w:r w:rsidR="00F13E98" w:rsidRPr="005F5CFF">
        <w:rPr>
          <w:sz w:val="28"/>
          <w:szCs w:val="28"/>
        </w:rPr>
        <w:t xml:space="preserve">. </w:t>
      </w:r>
      <w:r w:rsidR="00A54FB3">
        <w:rPr>
          <w:color w:val="000000"/>
          <w:sz w:val="28"/>
        </w:rPr>
        <w:t xml:space="preserve">Отделу документационного обеспечения </w:t>
      </w:r>
      <w:r w:rsidR="00A54FB3" w:rsidRPr="00ED1AA6">
        <w:rPr>
          <w:color w:val="000000"/>
          <w:sz w:val="28"/>
        </w:rPr>
        <w:t xml:space="preserve">администрации Лукояновского </w:t>
      </w:r>
      <w:r w:rsidR="00A54FB3" w:rsidRPr="00A54FB3">
        <w:rPr>
          <w:color w:val="000000"/>
          <w:sz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A54FB3" w:rsidRPr="00ED1AA6">
        <w:rPr>
          <w:color w:val="000000"/>
          <w:sz w:val="28"/>
        </w:rPr>
        <w:t xml:space="preserve"> Нижегородской области </w:t>
      </w:r>
      <w:r w:rsidR="00BA5C44">
        <w:rPr>
          <w:sz w:val="28"/>
          <w:szCs w:val="28"/>
        </w:rPr>
        <w:t xml:space="preserve">обеспечить опубликование настоящего постановления в газете «Лукояновская правда» и размещение на официальном </w:t>
      </w:r>
      <w:r w:rsidR="00A54FB3">
        <w:rPr>
          <w:color w:val="000000"/>
          <w:sz w:val="28"/>
        </w:rPr>
        <w:t>портале</w:t>
      </w:r>
      <w:r w:rsidR="00A54FB3" w:rsidRPr="00ED1AA6">
        <w:rPr>
          <w:color w:val="000000"/>
          <w:sz w:val="28"/>
        </w:rPr>
        <w:t xml:space="preserve"> Лукояновского муниципального </w:t>
      </w:r>
      <w:r w:rsidR="00A54FB3" w:rsidRPr="00C07496">
        <w:rPr>
          <w:color w:val="000000"/>
          <w:sz w:val="28"/>
        </w:rPr>
        <w:t>округа</w:t>
      </w:r>
      <w:r w:rsidR="00A54FB3">
        <w:rPr>
          <w:color w:val="000000"/>
          <w:sz w:val="28"/>
        </w:rPr>
        <w:t xml:space="preserve"> Нижегородской области</w:t>
      </w:r>
      <w:r w:rsidR="00A54FB3" w:rsidRPr="00ED1AA6">
        <w:rPr>
          <w:color w:val="000000"/>
          <w:sz w:val="28"/>
        </w:rPr>
        <w:t xml:space="preserve"> в информационно-телеком</w:t>
      </w:r>
      <w:r w:rsidR="00A54FB3">
        <w:rPr>
          <w:color w:val="000000"/>
          <w:sz w:val="28"/>
        </w:rPr>
        <w:t>м</w:t>
      </w:r>
      <w:r w:rsidR="00A54FB3" w:rsidRPr="00ED1AA6">
        <w:rPr>
          <w:color w:val="000000"/>
          <w:sz w:val="28"/>
        </w:rPr>
        <w:t>уникационной сети «Интернет».</w:t>
      </w:r>
    </w:p>
    <w:p w14:paraId="41AE8ACD" w14:textId="77777777" w:rsidR="002373C4" w:rsidRPr="002373C4" w:rsidRDefault="0087089C" w:rsidP="00D95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73C4" w:rsidRPr="002373C4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663243">
        <w:rPr>
          <w:sz w:val="28"/>
          <w:szCs w:val="28"/>
        </w:rPr>
        <w:t>ад</w:t>
      </w:r>
      <w:r w:rsidR="002373C4" w:rsidRPr="002373C4">
        <w:rPr>
          <w:sz w:val="28"/>
          <w:szCs w:val="28"/>
        </w:rPr>
        <w:t xml:space="preserve">министрации Лукояновского муниципального </w:t>
      </w:r>
      <w:r>
        <w:rPr>
          <w:sz w:val="28"/>
          <w:szCs w:val="28"/>
        </w:rPr>
        <w:t>округа</w:t>
      </w:r>
      <w:r w:rsidR="002373C4" w:rsidRPr="002373C4">
        <w:rPr>
          <w:sz w:val="28"/>
          <w:szCs w:val="28"/>
        </w:rPr>
        <w:t xml:space="preserve"> Нижегородской области </w:t>
      </w:r>
      <w:r w:rsidR="0077066C">
        <w:rPr>
          <w:sz w:val="28"/>
          <w:szCs w:val="28"/>
        </w:rPr>
        <w:t>Л</w:t>
      </w:r>
      <w:r w:rsidR="00DF114E">
        <w:rPr>
          <w:sz w:val="28"/>
          <w:szCs w:val="28"/>
        </w:rPr>
        <w:t xml:space="preserve">.В. </w:t>
      </w:r>
      <w:r w:rsidR="0077066C">
        <w:rPr>
          <w:sz w:val="28"/>
          <w:szCs w:val="28"/>
        </w:rPr>
        <w:t>Рыжкину</w:t>
      </w:r>
      <w:r w:rsidR="002373C4" w:rsidRPr="002373C4">
        <w:rPr>
          <w:sz w:val="28"/>
          <w:szCs w:val="28"/>
        </w:rPr>
        <w:t>.</w:t>
      </w:r>
    </w:p>
    <w:p w14:paraId="600FA087" w14:textId="77777777" w:rsidR="007A5F41" w:rsidRPr="00614039" w:rsidRDefault="007A5F41" w:rsidP="007A5F41">
      <w:pPr>
        <w:ind w:right="-1"/>
        <w:jc w:val="both"/>
        <w:rPr>
          <w:sz w:val="28"/>
        </w:rPr>
      </w:pPr>
    </w:p>
    <w:p w14:paraId="528E54E0" w14:textId="77777777" w:rsidR="007A5F41" w:rsidRPr="00614039" w:rsidRDefault="007A5F41" w:rsidP="007A5F41">
      <w:pPr>
        <w:ind w:right="-1"/>
        <w:jc w:val="both"/>
        <w:rPr>
          <w:sz w:val="28"/>
        </w:rPr>
      </w:pPr>
    </w:p>
    <w:p w14:paraId="395AFC8D" w14:textId="77777777" w:rsidR="00614039" w:rsidRPr="00614039" w:rsidRDefault="00614039" w:rsidP="007A5F41">
      <w:pPr>
        <w:ind w:right="-1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4"/>
        <w:gridCol w:w="2741"/>
        <w:gridCol w:w="2077"/>
      </w:tblGrid>
      <w:tr w:rsidR="00614039" w:rsidRPr="002433D9" w14:paraId="11FABE2A" w14:textId="77777777" w:rsidTr="00614039">
        <w:tc>
          <w:tcPr>
            <w:tcW w:w="2527" w:type="pct"/>
            <w:shd w:val="clear" w:color="auto" w:fill="auto"/>
          </w:tcPr>
          <w:p w14:paraId="72978BA1" w14:textId="2DCC6E5B" w:rsidR="00614039" w:rsidRPr="002433D9" w:rsidRDefault="00614039" w:rsidP="0027135F">
            <w:pPr>
              <w:ind w:right="-1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местного самоуправления </w:t>
            </w:r>
          </w:p>
        </w:tc>
        <w:tc>
          <w:tcPr>
            <w:tcW w:w="1407" w:type="pct"/>
            <w:shd w:val="clear" w:color="auto" w:fill="auto"/>
          </w:tcPr>
          <w:p w14:paraId="3AD49A99" w14:textId="77777777" w:rsidR="00614039" w:rsidRPr="002433D9" w:rsidRDefault="00614039" w:rsidP="0013755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14:paraId="50095B27" w14:textId="77777777" w:rsidR="00614039" w:rsidRPr="002433D9" w:rsidRDefault="00614039" w:rsidP="0027135F">
            <w:pPr>
              <w:ind w:right="-1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14:paraId="5B5E0050" w14:textId="77777777" w:rsidR="0040472E" w:rsidRDefault="0040472E" w:rsidP="007777BD">
      <w:pPr>
        <w:ind w:right="-1"/>
        <w:jc w:val="both"/>
        <w:rPr>
          <w:sz w:val="28"/>
        </w:rPr>
      </w:pPr>
    </w:p>
    <w:p w14:paraId="403ED999" w14:textId="77777777" w:rsidR="00E658A0" w:rsidRDefault="00E658A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52"/>
        <w:gridCol w:w="4590"/>
      </w:tblGrid>
      <w:tr w:rsidR="001E0CC3" w14:paraId="1A6C2D6A" w14:textId="77777777" w:rsidTr="00F70EFA">
        <w:tc>
          <w:tcPr>
            <w:tcW w:w="2644" w:type="pct"/>
            <w:shd w:val="clear" w:color="auto" w:fill="auto"/>
          </w:tcPr>
          <w:p w14:paraId="462EA8EF" w14:textId="77777777" w:rsidR="001E0CC3" w:rsidRPr="00CE2B55" w:rsidRDefault="001E0CC3" w:rsidP="00933954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356" w:type="pct"/>
            <w:shd w:val="clear" w:color="auto" w:fill="auto"/>
          </w:tcPr>
          <w:p w14:paraId="517209FC" w14:textId="16DE344D" w:rsidR="001E0CC3" w:rsidRDefault="009E79C9" w:rsidP="00F70EFA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line="360" w:lineRule="auto"/>
              <w:ind w:left="-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0EFA">
              <w:rPr>
                <w:sz w:val="28"/>
                <w:szCs w:val="28"/>
              </w:rPr>
              <w:t>РИЛОЖЕНИЕ</w:t>
            </w:r>
          </w:p>
          <w:p w14:paraId="7C6837FB" w14:textId="78890C4B" w:rsidR="00F70EFA" w:rsidRDefault="00F70EFA" w:rsidP="00F70EFA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ind w:left="-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Лукояновского муниципального округа Нижегородской области </w:t>
            </w:r>
          </w:p>
          <w:p w14:paraId="0713B750" w14:textId="24EFE7D0" w:rsidR="00F70EFA" w:rsidRPr="001E0CC3" w:rsidRDefault="00F70EFA" w:rsidP="00F70EFA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ind w:left="-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14.03.2024 № 229-п</w:t>
            </w:r>
          </w:p>
        </w:tc>
      </w:tr>
    </w:tbl>
    <w:p w14:paraId="4316FB92" w14:textId="77777777" w:rsidR="001E0CC3" w:rsidRDefault="001E0CC3" w:rsidP="001E0CC3">
      <w:pPr>
        <w:widowControl w:val="0"/>
        <w:autoSpaceDE w:val="0"/>
        <w:autoSpaceDN w:val="0"/>
        <w:adjustRightInd w:val="0"/>
        <w:contextualSpacing/>
        <w:rPr>
          <w:sz w:val="28"/>
        </w:rPr>
      </w:pPr>
    </w:p>
    <w:p w14:paraId="63BDF57D" w14:textId="77777777" w:rsidR="00545CF3" w:rsidRPr="007261FF" w:rsidRDefault="007261FF" w:rsidP="00786B4E">
      <w:pPr>
        <w:spacing w:line="276" w:lineRule="auto"/>
        <w:jc w:val="center"/>
        <w:rPr>
          <w:b/>
          <w:bCs/>
          <w:sz w:val="28"/>
          <w:szCs w:val="28"/>
        </w:rPr>
      </w:pPr>
      <w:bookmarkStart w:id="4" w:name="_Toc310867662"/>
      <w:r w:rsidRPr="007261FF">
        <w:rPr>
          <w:b/>
          <w:bCs/>
          <w:sz w:val="28"/>
          <w:szCs w:val="28"/>
        </w:rPr>
        <w:t>ПОРЯДОК ПРЕДОСТАВЛЕНИЯ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 НИЖЕГОРОДСКОЙ ОБЛАСТИ</w:t>
      </w:r>
      <w:r w:rsidR="00422214" w:rsidRPr="007261FF">
        <w:rPr>
          <w:b/>
          <w:bCs/>
          <w:sz w:val="28"/>
          <w:szCs w:val="28"/>
        </w:rPr>
        <w:t xml:space="preserve"> </w:t>
      </w:r>
    </w:p>
    <w:p w14:paraId="097FBA5E" w14:textId="77777777" w:rsidR="00422214" w:rsidRDefault="00422214" w:rsidP="007261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14:paraId="041D6897" w14:textId="77777777" w:rsidR="00786B4E" w:rsidRPr="00786B4E" w:rsidRDefault="00786B4E" w:rsidP="00786B4E">
      <w:pPr>
        <w:spacing w:line="360" w:lineRule="auto"/>
        <w:jc w:val="center"/>
        <w:rPr>
          <w:b/>
          <w:bCs/>
          <w:sz w:val="28"/>
          <w:szCs w:val="28"/>
        </w:rPr>
      </w:pPr>
      <w:r w:rsidRPr="00786B4E">
        <w:rPr>
          <w:b/>
          <w:bCs/>
          <w:sz w:val="28"/>
          <w:szCs w:val="28"/>
        </w:rPr>
        <w:t>1. Общие положения</w:t>
      </w:r>
    </w:p>
    <w:p w14:paraId="7742246C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1.1. Настоящий Порядок определяет механизм предоставления дополнительных мер поддержки гражданам Российской Федерации,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 (далее - СВО), или заключившим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области, а также принимающим участие в СВО военнослужащим, проходящим военную службу по контракту, и сотрудникам (военнослужащим) войск национальной гвардии Российской Федерации (далее - участники СВО) и членам их семей.</w:t>
      </w:r>
    </w:p>
    <w:p w14:paraId="3F7C2C95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1.2. В соответствии с настоящим Порядком участникам СВО и членам их семей предоставляются следующие дополнительные меры поддержки:</w:t>
      </w:r>
    </w:p>
    <w:p w14:paraId="19C738F5" w14:textId="1365CE22" w:rsidR="008B7723" w:rsidRPr="008B7723" w:rsidRDefault="00786B4E" w:rsidP="008B7723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1.2.1</w:t>
      </w:r>
      <w:r w:rsidR="009C2D77">
        <w:rPr>
          <w:sz w:val="28"/>
          <w:szCs w:val="28"/>
        </w:rPr>
        <w:t>.</w:t>
      </w:r>
      <w:r w:rsidR="008B7723" w:rsidRPr="008B7723">
        <w:rPr>
          <w:sz w:val="28"/>
          <w:szCs w:val="28"/>
        </w:rPr>
        <w:t xml:space="preserve"> Освобождение от уплаты родительской платы за присмотр и уход за ребенком в муниципальных образовательных</w:t>
      </w:r>
      <w:r w:rsidR="002F0728">
        <w:rPr>
          <w:sz w:val="28"/>
          <w:szCs w:val="28"/>
        </w:rPr>
        <w:t xml:space="preserve"> организациях</w:t>
      </w:r>
      <w:r w:rsidR="008B7723" w:rsidRPr="008B7723">
        <w:rPr>
          <w:sz w:val="28"/>
          <w:szCs w:val="28"/>
        </w:rPr>
        <w:t xml:space="preserve"> Лукояновского муниципального округа Нижегородской области, реализующих образовательную программу дошкольного образования.</w:t>
      </w:r>
    </w:p>
    <w:p w14:paraId="0AE0C6E7" w14:textId="77777777" w:rsidR="008B7723" w:rsidRPr="008B7723" w:rsidRDefault="008B7723" w:rsidP="008B7723">
      <w:pPr>
        <w:spacing w:line="360" w:lineRule="auto"/>
        <w:ind w:firstLine="567"/>
        <w:jc w:val="both"/>
        <w:rPr>
          <w:sz w:val="28"/>
          <w:szCs w:val="28"/>
        </w:rPr>
      </w:pPr>
      <w:r w:rsidRPr="008B7723">
        <w:rPr>
          <w:sz w:val="28"/>
          <w:szCs w:val="28"/>
        </w:rPr>
        <w:lastRenderedPageBreak/>
        <w:t>1.2.</w:t>
      </w:r>
      <w:r w:rsidR="009C2D77">
        <w:rPr>
          <w:sz w:val="28"/>
          <w:szCs w:val="28"/>
        </w:rPr>
        <w:t>2.</w:t>
      </w:r>
      <w:r w:rsidRPr="008B7723">
        <w:rPr>
          <w:sz w:val="28"/>
          <w:szCs w:val="28"/>
        </w:rPr>
        <w:t xml:space="preserve"> Предоставление детям бесплатного посещения муниципальных учреждений дополнительного образования Лукояновского муниципального округа Нижегородской области.</w:t>
      </w:r>
    </w:p>
    <w:p w14:paraId="6C3B52B9" w14:textId="2406E286" w:rsidR="008B7723" w:rsidRPr="008B7723" w:rsidRDefault="008B7723" w:rsidP="008B7723">
      <w:pPr>
        <w:spacing w:line="360" w:lineRule="auto"/>
        <w:ind w:firstLine="567"/>
        <w:jc w:val="both"/>
        <w:rPr>
          <w:sz w:val="28"/>
          <w:szCs w:val="28"/>
        </w:rPr>
      </w:pPr>
      <w:r w:rsidRPr="008B7723">
        <w:rPr>
          <w:sz w:val="28"/>
          <w:szCs w:val="28"/>
        </w:rPr>
        <w:t>1.</w:t>
      </w:r>
      <w:r w:rsidR="009C2D77">
        <w:rPr>
          <w:sz w:val="28"/>
          <w:szCs w:val="28"/>
        </w:rPr>
        <w:t>2.</w:t>
      </w:r>
      <w:r w:rsidRPr="008B7723">
        <w:rPr>
          <w:sz w:val="28"/>
          <w:szCs w:val="28"/>
        </w:rPr>
        <w:t>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Лукояновского муниципального округа Нижегородской области бесплатного горячего питания.</w:t>
      </w:r>
    </w:p>
    <w:p w14:paraId="3AE175FF" w14:textId="5C262F8D" w:rsidR="008B7723" w:rsidRDefault="008B7723" w:rsidP="008B7723">
      <w:pPr>
        <w:spacing w:line="360" w:lineRule="auto"/>
        <w:ind w:firstLine="567"/>
        <w:jc w:val="both"/>
        <w:rPr>
          <w:sz w:val="28"/>
          <w:szCs w:val="28"/>
        </w:rPr>
      </w:pPr>
      <w:r w:rsidRPr="008B7723">
        <w:rPr>
          <w:sz w:val="28"/>
          <w:szCs w:val="28"/>
        </w:rPr>
        <w:t>1.</w:t>
      </w:r>
      <w:r w:rsidR="009C2D77">
        <w:rPr>
          <w:sz w:val="28"/>
          <w:szCs w:val="28"/>
        </w:rPr>
        <w:t>2.</w:t>
      </w:r>
      <w:r w:rsidRPr="008B7723">
        <w:rPr>
          <w:sz w:val="28"/>
          <w:szCs w:val="28"/>
        </w:rPr>
        <w:t>4. Освобождение от платы, взимаемой с родителей (законных представителей) за осуществление присмотра и ухода за детьми в группах продленного дня в  муниципальных образовательных организациях Лукояновского муниципального округа Нижегородской области, реализующих программы начального общего, основного общего или среднего общего образования.</w:t>
      </w:r>
    </w:p>
    <w:p w14:paraId="20036EB5" w14:textId="0915CBB7" w:rsidR="00EF2035" w:rsidRDefault="00EF2035" w:rsidP="00EF203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Pr="00E82EEA">
        <w:rPr>
          <w:sz w:val="28"/>
          <w:szCs w:val="28"/>
        </w:rPr>
        <w:t xml:space="preserve">Преимущественное предоставление права перевода детей в другие, наиболее приближенные к месту жительства семей образовательные организации </w:t>
      </w:r>
      <w:r w:rsidRPr="008B7723">
        <w:rPr>
          <w:sz w:val="28"/>
          <w:szCs w:val="28"/>
        </w:rPr>
        <w:t>Лукояновского муниципального округа Нижегородской области</w:t>
      </w:r>
      <w:r w:rsidRPr="00E82EEA">
        <w:rPr>
          <w:sz w:val="28"/>
          <w:szCs w:val="28"/>
        </w:rPr>
        <w:t>, реализующие образовательную программу дошкольного образования.</w:t>
      </w:r>
    </w:p>
    <w:p w14:paraId="3FFB1FE5" w14:textId="1130A875" w:rsidR="00EF2035" w:rsidRDefault="00EF2035" w:rsidP="00EF203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 w:rsidRPr="00C83170">
        <w:rPr>
          <w:sz w:val="28"/>
          <w:szCs w:val="28"/>
        </w:rPr>
        <w:t>Преимущественное предоставление права перевода детей в наиболее приближенные к месту жительства семей образовательные организации</w:t>
      </w:r>
      <w:r w:rsidRPr="006C11F3">
        <w:rPr>
          <w:sz w:val="28"/>
          <w:szCs w:val="28"/>
        </w:rPr>
        <w:t xml:space="preserve"> </w:t>
      </w:r>
      <w:r w:rsidRPr="008B7723">
        <w:rPr>
          <w:sz w:val="28"/>
          <w:szCs w:val="28"/>
        </w:rPr>
        <w:t>Лукояновского муниципального округа Нижегородской области</w:t>
      </w:r>
      <w:r w:rsidRPr="00C83170">
        <w:rPr>
          <w:sz w:val="28"/>
          <w:szCs w:val="28"/>
        </w:rPr>
        <w:t>, реализующие образовательные программы начального общего, основного общего и среднего общего образования</w:t>
      </w:r>
      <w:r>
        <w:rPr>
          <w:sz w:val="28"/>
          <w:szCs w:val="28"/>
        </w:rPr>
        <w:t>.</w:t>
      </w:r>
    </w:p>
    <w:p w14:paraId="76789BF6" w14:textId="391138FB" w:rsidR="00786B4E" w:rsidRPr="00786B4E" w:rsidRDefault="00786B4E" w:rsidP="008B7723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1.3. Право на дополнительные меры поддержки, предусмотренные подпунктами 1.2.1 - 1.2.</w:t>
      </w:r>
      <w:r w:rsidR="00EF2035">
        <w:rPr>
          <w:sz w:val="28"/>
          <w:szCs w:val="28"/>
        </w:rPr>
        <w:t>6</w:t>
      </w:r>
      <w:r w:rsidRPr="00786B4E">
        <w:rPr>
          <w:sz w:val="28"/>
          <w:szCs w:val="28"/>
        </w:rPr>
        <w:t xml:space="preserve"> пункта 1.2 настоящего Порядка (далее </w:t>
      </w:r>
      <w:r w:rsidR="00CA0001">
        <w:rPr>
          <w:sz w:val="28"/>
          <w:szCs w:val="28"/>
        </w:rPr>
        <w:t>–</w:t>
      </w:r>
      <w:r w:rsidRPr="00786B4E">
        <w:rPr>
          <w:sz w:val="28"/>
          <w:szCs w:val="28"/>
        </w:rPr>
        <w:t xml:space="preserve"> дополнительные меры поддержки), имеют члены семей участников СВО, заключивших в порядке, установленном министерством социальной политики Нижегородской области, военный социальный контракт.</w:t>
      </w:r>
    </w:p>
    <w:p w14:paraId="0C0434E4" w14:textId="3ACAA005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1.4. Правом на подачу заявления о предоставлении дополнительных мер поддержки обладают родители (законные представители) родных, опекаемых или </w:t>
      </w:r>
      <w:r w:rsidRPr="00786B4E">
        <w:rPr>
          <w:sz w:val="28"/>
          <w:szCs w:val="28"/>
        </w:rPr>
        <w:lastRenderedPageBreak/>
        <w:t>усыновленных (удочеренных) детей</w:t>
      </w:r>
      <w:r w:rsidR="00CA0001">
        <w:rPr>
          <w:sz w:val="28"/>
          <w:szCs w:val="28"/>
        </w:rPr>
        <w:t xml:space="preserve">, </w:t>
      </w:r>
      <w:r w:rsidR="00D545EE">
        <w:rPr>
          <w:sz w:val="28"/>
          <w:szCs w:val="28"/>
        </w:rPr>
        <w:t>включая</w:t>
      </w:r>
      <w:r w:rsidR="00CA0001">
        <w:rPr>
          <w:sz w:val="28"/>
          <w:szCs w:val="28"/>
        </w:rPr>
        <w:t xml:space="preserve"> пасынков (падчериц)</w:t>
      </w:r>
      <w:r w:rsidRPr="00786B4E">
        <w:rPr>
          <w:sz w:val="28"/>
          <w:szCs w:val="28"/>
        </w:rPr>
        <w:t xml:space="preserve"> участников СВО или сами дети в случае достижения совершеннолетия (далее - заявители).</w:t>
      </w:r>
    </w:p>
    <w:p w14:paraId="186DC082" w14:textId="740CCDD0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 1.5. Право на дополнительные меры поддержки, предусмотренные подпунктами 1.2.1 – 1.2.</w:t>
      </w:r>
      <w:r w:rsidR="00101F0B">
        <w:rPr>
          <w:sz w:val="28"/>
          <w:szCs w:val="28"/>
        </w:rPr>
        <w:t>6</w:t>
      </w:r>
      <w:r w:rsidRPr="00786B4E">
        <w:rPr>
          <w:sz w:val="28"/>
          <w:szCs w:val="28"/>
        </w:rPr>
        <w:t xml:space="preserve"> пункта 1.2 настоящего Порядка распространяется,  также на членов семей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 в ходе проведения СВО.</w:t>
      </w:r>
    </w:p>
    <w:p w14:paraId="457EFF1D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1.6.  Дополнительные меры поддержки предоставляются на период действия Указа Губернатора Нижегородской области от 10 октября 2022 г. № 205 </w:t>
      </w:r>
      <w:r w:rsidR="009C2D77">
        <w:rPr>
          <w:sz w:val="28"/>
          <w:szCs w:val="28"/>
        </w:rPr>
        <w:t>«</w:t>
      </w:r>
      <w:r w:rsidRPr="00786B4E">
        <w:rPr>
          <w:sz w:val="28"/>
          <w:szCs w:val="28"/>
        </w:rPr>
        <w:t>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</w:t>
      </w:r>
      <w:r w:rsidR="009C2D77">
        <w:rPr>
          <w:sz w:val="28"/>
          <w:szCs w:val="28"/>
        </w:rPr>
        <w:t>»</w:t>
      </w:r>
    </w:p>
    <w:p w14:paraId="340DC4BE" w14:textId="52C0754A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1.7. Если гражданин одновременно имеет право на дополнительные меры поддержки, предусмотренные разделом 1 настоящего Порядка, а также на аналогичные меры поддержки, предусмотренные другим нормативным правовым актом Нижегородской области</w:t>
      </w:r>
      <w:r w:rsidR="00AD41E8">
        <w:rPr>
          <w:sz w:val="28"/>
          <w:szCs w:val="28"/>
        </w:rPr>
        <w:t>, Лукояновского муниципального округа Нижегородской области</w:t>
      </w:r>
      <w:r w:rsidRPr="00786B4E">
        <w:rPr>
          <w:sz w:val="28"/>
          <w:szCs w:val="28"/>
        </w:rPr>
        <w:t xml:space="preserve"> независимо от основания, по которому она устанавливается, ему предоставляется одна мера поддержки либо по разделу 1 настоящего Порядка, либо по другому нормативному правовому акту по выбору гражданина.</w:t>
      </w:r>
    </w:p>
    <w:p w14:paraId="0F417243" w14:textId="77777777" w:rsidR="00786B4E" w:rsidRPr="00683D7A" w:rsidRDefault="00786B4E" w:rsidP="00683D7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683D7A">
        <w:rPr>
          <w:b/>
          <w:bCs/>
          <w:sz w:val="28"/>
          <w:szCs w:val="28"/>
        </w:rPr>
        <w:t>2. Порядок предоставления дополнительных мер поддержки</w:t>
      </w:r>
    </w:p>
    <w:p w14:paraId="5CC92185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2.1. Предоставление дополнительных мер поддержки носит заявительный характер.</w:t>
      </w:r>
    </w:p>
    <w:p w14:paraId="2B17D976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2.2. Основанием для предоставления дополнительных мер поддержки является письменное заявление, поданное заявителем на имя руководителя образовательной организации.</w:t>
      </w:r>
    </w:p>
    <w:p w14:paraId="4CFE5E28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 Заявление составляется по форме согласно приложению 1 к настоящему Порядку.</w:t>
      </w:r>
    </w:p>
    <w:p w14:paraId="556EF9A6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lastRenderedPageBreak/>
        <w:t>Заявитель несет ответственность за достоверность сведений, указанных им в заявлении.</w:t>
      </w:r>
    </w:p>
    <w:p w14:paraId="1D6C3C55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К заявлению прилагаются следующие документы:</w:t>
      </w:r>
    </w:p>
    <w:p w14:paraId="5C53595A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1) для членов семей участников СВО, заключивших в порядке, установленном министерством социальной политики Нижегородской области, </w:t>
      </w:r>
      <w:r w:rsidR="00D919BD" w:rsidRPr="00786B4E">
        <w:rPr>
          <w:sz w:val="28"/>
          <w:szCs w:val="28"/>
        </w:rPr>
        <w:t xml:space="preserve">военный </w:t>
      </w:r>
      <w:r w:rsidRPr="00786B4E">
        <w:rPr>
          <w:sz w:val="28"/>
          <w:szCs w:val="28"/>
        </w:rPr>
        <w:t>социальный контракт:</w:t>
      </w:r>
    </w:p>
    <w:p w14:paraId="0497AEAF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копия</w:t>
      </w:r>
      <w:r w:rsidR="00D919BD" w:rsidRPr="00D919BD">
        <w:rPr>
          <w:sz w:val="28"/>
          <w:szCs w:val="28"/>
        </w:rPr>
        <w:t xml:space="preserve"> </w:t>
      </w:r>
      <w:r w:rsidR="00D919BD" w:rsidRPr="00786B4E">
        <w:rPr>
          <w:sz w:val="28"/>
          <w:szCs w:val="28"/>
        </w:rPr>
        <w:t>военного</w:t>
      </w:r>
      <w:r w:rsidRPr="00786B4E">
        <w:rPr>
          <w:sz w:val="28"/>
          <w:szCs w:val="28"/>
        </w:rPr>
        <w:t xml:space="preserve"> социального контракта;</w:t>
      </w:r>
    </w:p>
    <w:p w14:paraId="4A153302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согласие на обработку персональных данных, по форме согласно приложению 2 к настоящему Порядку;</w:t>
      </w:r>
    </w:p>
    <w:p w14:paraId="2A52BFDA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2) для членов семей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 в ходе проведения СВО:</w:t>
      </w:r>
    </w:p>
    <w:p w14:paraId="4396C5CB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- справка (документ, подтверждающий) о гибели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 либо о смерти вследствие увечья (ранения, травмы, контузии) или заболевания, полученных при исполнении обязанностей военной службы (служебных обязанностей) в ходе проведения СВО;</w:t>
      </w:r>
    </w:p>
    <w:p w14:paraId="0A2ECE0C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- согласие на обработку персональных данных по форме согласно приложению 2 к настоящему Порядку. </w:t>
      </w:r>
    </w:p>
    <w:p w14:paraId="40A358E8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При подаче заявления заявитель предъявляет оригинал документа, удостоверяющего его личность, и оригинал </w:t>
      </w:r>
      <w:r w:rsidR="00635D6F" w:rsidRPr="00786B4E">
        <w:rPr>
          <w:sz w:val="28"/>
          <w:szCs w:val="28"/>
        </w:rPr>
        <w:t xml:space="preserve">военного </w:t>
      </w:r>
      <w:r w:rsidRPr="00786B4E">
        <w:rPr>
          <w:sz w:val="28"/>
          <w:szCs w:val="28"/>
        </w:rPr>
        <w:t>социального контракта.</w:t>
      </w:r>
    </w:p>
    <w:p w14:paraId="55969F1C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2.3. Заявление, поступившее в образовательную организацию, подлежит регистрации в день его поступления.</w:t>
      </w:r>
    </w:p>
    <w:p w14:paraId="0E62E56B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2.4. Образовательная организация:</w:t>
      </w:r>
    </w:p>
    <w:p w14:paraId="0307F119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1) в срок не позднее </w:t>
      </w:r>
      <w:r w:rsidR="00635D6F">
        <w:rPr>
          <w:sz w:val="28"/>
          <w:szCs w:val="28"/>
        </w:rPr>
        <w:t>пятого</w:t>
      </w:r>
      <w:r w:rsidRPr="00786B4E">
        <w:rPr>
          <w:sz w:val="28"/>
          <w:szCs w:val="28"/>
        </w:rPr>
        <w:t xml:space="preserve"> рабочего дня, следующего за днем регистрации заявления:</w:t>
      </w:r>
    </w:p>
    <w:p w14:paraId="62B8FA89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проверяет заявление и комплект документов, представленных заявителем;</w:t>
      </w:r>
    </w:p>
    <w:p w14:paraId="6D704B49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lastRenderedPageBreak/>
        <w:t>принимает решение о предоставлении (об отказе в предоставлении) дополнительных мер поддержки.</w:t>
      </w:r>
    </w:p>
    <w:p w14:paraId="48DFFE3D" w14:textId="3603A5DF" w:rsidR="006974FA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2) ежеквартально, в срок не позднее 10 числа месяца, следующего </w:t>
      </w:r>
      <w:r w:rsidR="006974FA" w:rsidRPr="00786B4E">
        <w:rPr>
          <w:sz w:val="28"/>
          <w:szCs w:val="28"/>
        </w:rPr>
        <w:t>за отчетным</w:t>
      </w:r>
      <w:r w:rsidR="006974FA">
        <w:rPr>
          <w:sz w:val="28"/>
          <w:szCs w:val="28"/>
        </w:rPr>
        <w:t xml:space="preserve"> </w:t>
      </w:r>
      <w:r w:rsidR="006974FA" w:rsidRPr="00786B4E">
        <w:rPr>
          <w:sz w:val="28"/>
          <w:szCs w:val="28"/>
        </w:rPr>
        <w:t>кварталом,</w:t>
      </w:r>
      <w:r w:rsidR="006974FA">
        <w:rPr>
          <w:sz w:val="28"/>
          <w:szCs w:val="28"/>
        </w:rPr>
        <w:t xml:space="preserve"> </w:t>
      </w:r>
      <w:r w:rsidRPr="00786B4E">
        <w:rPr>
          <w:sz w:val="28"/>
          <w:szCs w:val="28"/>
        </w:rPr>
        <w:t>предоставляет в адрес управления образования администрации Лукояновского муниципального округа Нижегородской области</w:t>
      </w:r>
      <w:r w:rsidR="009724F0">
        <w:rPr>
          <w:sz w:val="28"/>
          <w:szCs w:val="28"/>
        </w:rPr>
        <w:t xml:space="preserve"> (далее – управление образования)</w:t>
      </w:r>
      <w:r w:rsidR="006974FA">
        <w:rPr>
          <w:sz w:val="28"/>
          <w:szCs w:val="28"/>
        </w:rPr>
        <w:t>:</w:t>
      </w:r>
    </w:p>
    <w:p w14:paraId="48C86C2E" w14:textId="6D3FC726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информацию о количестве предоставленных дополнительных мер поддержки по форме согласно приложению 3 к настоящему Порядку</w:t>
      </w:r>
      <w:r w:rsidR="006974FA">
        <w:rPr>
          <w:sz w:val="28"/>
          <w:szCs w:val="28"/>
        </w:rPr>
        <w:t>;</w:t>
      </w:r>
    </w:p>
    <w:p w14:paraId="4BEAFA06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информацию о затратах, возникающих при предоставлении дополнительных мер поддержки, предусмотренных настоящим Порядком по форме согласно приложению 4 к настоящему Порядку.</w:t>
      </w:r>
    </w:p>
    <w:p w14:paraId="1086A5CE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Решение о предоставлении (об отказе в предоставлении) дополнительных мер поддержки оформляется приказом руководителя образовательной организации либо уполномоченным им лицом и в течение двух рабочих дней с даты принятия решения заявитель уведомляется способом, указанным в заявлении.</w:t>
      </w:r>
    </w:p>
    <w:p w14:paraId="18937959" w14:textId="1331D1D3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 2.5. Дополнительные меры поддержки предоставляются с месяца подачи заявления с момента возникновения права, но не ранее 1 октября 2022 года.</w:t>
      </w:r>
    </w:p>
    <w:p w14:paraId="6CA316EF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Заявление о предоставлении дополнительных мер поддержки со всеми представленными документами и решением о назначении хранятся в личном деле обучающегося. Личные дела находятся в образовательной организации.</w:t>
      </w:r>
    </w:p>
    <w:p w14:paraId="47B3B33A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2.6. Предоставление членам семей участников СВО бесплатного горячего питания производится силами образовательной организации за счет средств местного бюджета, в столовой образовательной организации.</w:t>
      </w:r>
    </w:p>
    <w:p w14:paraId="53EFA132" w14:textId="68E8F894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 xml:space="preserve">2.7. Мониторинг расходов образовательной организации на организацию питания осуществляется по форме согласно Приложению 5 к настоящему Порядку, поданной </w:t>
      </w:r>
      <w:r w:rsidR="00AD37F6">
        <w:rPr>
          <w:sz w:val="28"/>
          <w:szCs w:val="28"/>
        </w:rPr>
        <w:t>управлению образования</w:t>
      </w:r>
      <w:r w:rsidRPr="00786B4E">
        <w:rPr>
          <w:sz w:val="28"/>
          <w:szCs w:val="28"/>
        </w:rPr>
        <w:t xml:space="preserve"> в срок, ежеквартально, до 1 числа месяца, следующего за отчетным.</w:t>
      </w:r>
    </w:p>
    <w:p w14:paraId="2B07CEEF" w14:textId="77777777" w:rsidR="00786B4E" w:rsidRPr="00683D7A" w:rsidRDefault="00786B4E" w:rsidP="00683D7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683D7A">
        <w:rPr>
          <w:b/>
          <w:bCs/>
          <w:sz w:val="28"/>
          <w:szCs w:val="28"/>
        </w:rPr>
        <w:t>3. Основания для отказа в предоставлении дополнительных мер</w:t>
      </w:r>
      <w:r w:rsidR="00683D7A" w:rsidRPr="00683D7A">
        <w:rPr>
          <w:b/>
          <w:bCs/>
          <w:sz w:val="28"/>
          <w:szCs w:val="28"/>
        </w:rPr>
        <w:t xml:space="preserve"> </w:t>
      </w:r>
      <w:r w:rsidRPr="00683D7A">
        <w:rPr>
          <w:b/>
          <w:bCs/>
          <w:sz w:val="28"/>
          <w:szCs w:val="28"/>
        </w:rPr>
        <w:t>поддержки</w:t>
      </w:r>
    </w:p>
    <w:p w14:paraId="659A8382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lastRenderedPageBreak/>
        <w:t>3.1. Основания для отказа в предоставлении дополнительных мер поддержки:</w:t>
      </w:r>
    </w:p>
    <w:p w14:paraId="73B40683" w14:textId="0879F6DC" w:rsidR="00786B4E" w:rsidRPr="00786B4E" w:rsidRDefault="00C86892" w:rsidP="00786B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86B4E" w:rsidRPr="00786B4E">
        <w:rPr>
          <w:sz w:val="28"/>
          <w:szCs w:val="28"/>
        </w:rPr>
        <w:t>отсутствие права на предоставление дополнительных мер поддержки, предусмотренного пункт</w:t>
      </w:r>
      <w:r w:rsidR="00067DAE">
        <w:rPr>
          <w:sz w:val="28"/>
          <w:szCs w:val="28"/>
        </w:rPr>
        <w:t>ами</w:t>
      </w:r>
      <w:r w:rsidR="00786B4E" w:rsidRPr="00786B4E">
        <w:rPr>
          <w:sz w:val="28"/>
          <w:szCs w:val="28"/>
        </w:rPr>
        <w:t xml:space="preserve"> 1.3</w:t>
      </w:r>
      <w:r w:rsidR="00067DAE">
        <w:rPr>
          <w:sz w:val="28"/>
          <w:szCs w:val="28"/>
        </w:rPr>
        <w:t xml:space="preserve"> и 1.5</w:t>
      </w:r>
      <w:r w:rsidR="00786B4E" w:rsidRPr="00786B4E">
        <w:rPr>
          <w:sz w:val="28"/>
          <w:szCs w:val="28"/>
        </w:rPr>
        <w:t xml:space="preserve"> настоящего Порядка;</w:t>
      </w:r>
    </w:p>
    <w:p w14:paraId="5C6ACC32" w14:textId="77777777" w:rsidR="00786B4E" w:rsidRPr="00786B4E" w:rsidRDefault="00C86892" w:rsidP="00786B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86B4E" w:rsidRPr="00786B4E">
        <w:rPr>
          <w:sz w:val="28"/>
          <w:szCs w:val="28"/>
        </w:rPr>
        <w:t>несоответствие документов комплектности и (или) требованиям, установленным в пункте 2.2 настоящего Порядка;</w:t>
      </w:r>
    </w:p>
    <w:p w14:paraId="082876B4" w14:textId="77777777" w:rsidR="00786B4E" w:rsidRPr="00786B4E" w:rsidRDefault="00C86892" w:rsidP="00786B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86B4E" w:rsidRPr="00786B4E">
        <w:rPr>
          <w:sz w:val="28"/>
          <w:szCs w:val="28"/>
        </w:rPr>
        <w:t>предоставление заведомо недостоверных сведений, подложных документов.</w:t>
      </w:r>
    </w:p>
    <w:p w14:paraId="135E9762" w14:textId="77777777" w:rsidR="00786B4E" w:rsidRPr="00786B4E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3.2. Основания для прекращения предоставления дополнительных мер поддержки:</w:t>
      </w:r>
    </w:p>
    <w:p w14:paraId="2EE242B9" w14:textId="77777777" w:rsidR="00786B4E" w:rsidRPr="00786B4E" w:rsidRDefault="00A5672B" w:rsidP="00786B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86B4E" w:rsidRPr="00786B4E">
        <w:rPr>
          <w:sz w:val="28"/>
          <w:szCs w:val="28"/>
        </w:rPr>
        <w:t xml:space="preserve"> отчисление обучающегося из образовательной организации;</w:t>
      </w:r>
    </w:p>
    <w:p w14:paraId="39268EEC" w14:textId="77777777" w:rsidR="00786B4E" w:rsidRPr="00786B4E" w:rsidRDefault="00A5672B" w:rsidP="00786B4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86892">
        <w:rPr>
          <w:sz w:val="28"/>
          <w:szCs w:val="28"/>
        </w:rPr>
        <w:t xml:space="preserve"> </w:t>
      </w:r>
      <w:r w:rsidR="00786B4E" w:rsidRPr="00786B4E">
        <w:rPr>
          <w:sz w:val="28"/>
          <w:szCs w:val="28"/>
        </w:rPr>
        <w:t>усыновление (удочерение) иными лицами ребенка, являющегося членом семьи участника СВО.</w:t>
      </w:r>
    </w:p>
    <w:p w14:paraId="1745B3CD" w14:textId="77777777" w:rsidR="00422214" w:rsidRDefault="00786B4E" w:rsidP="00786B4E">
      <w:pPr>
        <w:spacing w:line="360" w:lineRule="auto"/>
        <w:ind w:firstLine="567"/>
        <w:jc w:val="both"/>
        <w:rPr>
          <w:sz w:val="28"/>
          <w:szCs w:val="28"/>
        </w:rPr>
      </w:pPr>
      <w:r w:rsidRPr="00786B4E">
        <w:rPr>
          <w:sz w:val="28"/>
          <w:szCs w:val="28"/>
        </w:rPr>
        <w:t>Прекращение предоставления дополнительных мер поддержки оформляется соответствующим приказом руководителя образовательной организации.</w:t>
      </w:r>
    </w:p>
    <w:p w14:paraId="680F7E8F" w14:textId="77777777" w:rsidR="00A5672B" w:rsidRDefault="00A5672B" w:rsidP="00A5672B">
      <w:pPr>
        <w:rPr>
          <w:sz w:val="28"/>
          <w:szCs w:val="28"/>
        </w:rPr>
      </w:pPr>
    </w:p>
    <w:p w14:paraId="357731E8" w14:textId="210600B1" w:rsidR="00F70EFA" w:rsidRDefault="00F70EF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554589" w14:textId="77777777" w:rsidR="00A5672B" w:rsidRDefault="00A5672B" w:rsidP="00A5672B">
      <w:pPr>
        <w:rPr>
          <w:sz w:val="28"/>
          <w:szCs w:val="28"/>
        </w:rPr>
      </w:pPr>
    </w:p>
    <w:p w14:paraId="38C251B8" w14:textId="77777777" w:rsidR="00791355" w:rsidRPr="00C164B9" w:rsidRDefault="00791355" w:rsidP="00A5672B">
      <w:pPr>
        <w:ind w:right="528"/>
        <w:jc w:val="right"/>
        <w:rPr>
          <w:sz w:val="28"/>
          <w:szCs w:val="28"/>
        </w:rPr>
      </w:pPr>
      <w:r w:rsidRPr="00C164B9">
        <w:rPr>
          <w:sz w:val="28"/>
          <w:szCs w:val="28"/>
        </w:rPr>
        <w:t>Приложение 1</w:t>
      </w:r>
    </w:p>
    <w:p w14:paraId="11C5E1C7" w14:textId="37F2BD44" w:rsidR="00791355" w:rsidRPr="0015600D" w:rsidRDefault="00791355" w:rsidP="00791355">
      <w:pPr>
        <w:pStyle w:val="ConsPlusNormal"/>
        <w:ind w:left="4536" w:right="627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5600D">
        <w:rPr>
          <w:rFonts w:ascii="Times New Roman" w:hAnsi="Times New Roman" w:cs="Times New Roman"/>
          <w:sz w:val="28"/>
          <w:szCs w:val="28"/>
          <w:lang w:eastAsia="en-US"/>
        </w:rPr>
        <w:t>к Порядку предоставления дополнительных мер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</w:t>
      </w:r>
      <w:r w:rsidR="00C24C64">
        <w:rPr>
          <w:rFonts w:ascii="Times New Roman" w:hAnsi="Times New Roman" w:cs="Times New Roman"/>
          <w:sz w:val="28"/>
          <w:szCs w:val="28"/>
          <w:lang w:eastAsia="en-US"/>
        </w:rPr>
        <w:t xml:space="preserve"> Нижегородской области </w:t>
      </w:r>
    </w:p>
    <w:p w14:paraId="6F735247" w14:textId="77777777" w:rsidR="00791355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6285678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t>ФОРМА ЗАЯВЛЕНИЯ</w:t>
      </w:r>
    </w:p>
    <w:p w14:paraId="448A09FE" w14:textId="77777777" w:rsidR="00791355" w:rsidRPr="00052504" w:rsidRDefault="00791355" w:rsidP="007913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4"/>
        <w:gridCol w:w="4618"/>
      </w:tblGrid>
      <w:tr w:rsidR="00791355" w:rsidRPr="00052504" w14:paraId="69B878E9" w14:textId="77777777" w:rsidTr="006E53CD">
        <w:trPr>
          <w:jc w:val="center"/>
        </w:trPr>
        <w:tc>
          <w:tcPr>
            <w:tcW w:w="9071" w:type="dxa"/>
            <w:gridSpan w:val="2"/>
          </w:tcPr>
          <w:p w14:paraId="7EAE2B4A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Директору (наименование</w:t>
            </w:r>
          </w:p>
          <w:p w14:paraId="7ABFA3CD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образовательной организации,</w:t>
            </w:r>
          </w:p>
          <w:p w14:paraId="24FBDB4C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</w:t>
            </w:r>
          </w:p>
          <w:p w14:paraId="6D18B4C5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наличии) руководителя)</w:t>
            </w:r>
          </w:p>
          <w:p w14:paraId="67DBD250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от (фамилия, имя, отчество</w:t>
            </w:r>
          </w:p>
          <w:p w14:paraId="772044DD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(при наличии)) (дата рождения),</w:t>
            </w:r>
          </w:p>
          <w:p w14:paraId="2BFED184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</w:tc>
      </w:tr>
      <w:tr w:rsidR="00791355" w:rsidRPr="00052504" w14:paraId="514CC130" w14:textId="77777777" w:rsidTr="006E53CD">
        <w:trPr>
          <w:jc w:val="center"/>
        </w:trPr>
        <w:tc>
          <w:tcPr>
            <w:tcW w:w="9071" w:type="dxa"/>
            <w:gridSpan w:val="2"/>
          </w:tcPr>
          <w:p w14:paraId="6503792E" w14:textId="77777777" w:rsidR="00791355" w:rsidRPr="00052504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ar187"/>
            <w:bookmarkEnd w:id="5"/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</w:tr>
      <w:tr w:rsidR="00791355" w:rsidRPr="00052504" w14:paraId="6DB1137B" w14:textId="77777777" w:rsidTr="006E53CD">
        <w:trPr>
          <w:jc w:val="center"/>
        </w:trPr>
        <w:tc>
          <w:tcPr>
            <w:tcW w:w="9071" w:type="dxa"/>
            <w:gridSpan w:val="2"/>
          </w:tcPr>
          <w:p w14:paraId="089C225C" w14:textId="2D29A9F2" w:rsidR="00791355" w:rsidRPr="00052504" w:rsidRDefault="00791355" w:rsidP="00C21CFC">
            <w:pPr>
              <w:pStyle w:val="ConsPlusNormal"/>
              <w:ind w:right="627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EF1B05" w:rsidRPr="00EF1B05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 w:rsidR="00EF1B05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EF1B05" w:rsidRPr="00EF1B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6" w:name="_Hlk157439265"/>
            <w:r w:rsidR="00EF1B05" w:rsidRPr="00EF1B05">
              <w:rPr>
                <w:rFonts w:ascii="Times New Roman" w:hAnsi="Times New Roman" w:cs="Times New Roman"/>
                <w:sz w:val="26"/>
                <w:szCs w:val="26"/>
              </w:rPr>
              <w:t>предоставления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</w:t>
            </w:r>
            <w:r w:rsidR="00C24C64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  <w:bookmarkEnd w:id="6"/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прошу освободить меня от уплаты родительской платы за присмотр и уход за моим ребенком Ф.И.О., г.р., посещающим (наименование образовательной организации)/предоставить моему ребенку Ф.И.О., г.р., обучающемуся в (наименование образовательной организации) бесплатное горячее питание/освободить меня от уплаты родительской платы за осуществление присмотра и ухода за моим ребенком Ф.И.О., г.р. в группе продленного дня, обучающимся в (наименование образовательной организации)/предоставить моему ребенку Ф.И.О., г.р. бесплатное посещение (наименование </w:t>
            </w:r>
            <w:r w:rsidR="00F67C6C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дополнительного образования </w:t>
            </w:r>
            <w:r w:rsidR="00F67C6C">
              <w:rPr>
                <w:rFonts w:ascii="Times New Roman" w:hAnsi="Times New Roman" w:cs="Times New Roman"/>
                <w:sz w:val="26"/>
                <w:szCs w:val="26"/>
              </w:rPr>
              <w:t xml:space="preserve">Лукояновского муниципального округа 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области)</w:t>
            </w:r>
            <w:r w:rsidR="00954CA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163F2D">
              <w:rPr>
                <w:rFonts w:ascii="Times New Roman" w:hAnsi="Times New Roman" w:cs="Times New Roman"/>
                <w:sz w:val="26"/>
                <w:szCs w:val="26"/>
              </w:rPr>
              <w:t>перевести моего ребенка</w:t>
            </w:r>
            <w:r w:rsidR="00163F2D"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Ф.И.О., г.р.</w:t>
            </w:r>
            <w:r w:rsidR="00163F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>в друг</w:t>
            </w:r>
            <w:r w:rsidR="00163F2D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>, наиболее приближенн</w:t>
            </w:r>
            <w:r w:rsidR="00163F2D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 xml:space="preserve"> к месту жительства</w:t>
            </w:r>
            <w:r w:rsidR="00E154CF">
              <w:rPr>
                <w:rFonts w:ascii="Times New Roman" w:hAnsi="Times New Roman" w:cs="Times New Roman"/>
                <w:sz w:val="26"/>
                <w:szCs w:val="26"/>
              </w:rPr>
              <w:t xml:space="preserve"> нашей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 xml:space="preserve"> сем</w:t>
            </w:r>
            <w:r w:rsidR="00E154CF">
              <w:rPr>
                <w:rFonts w:ascii="Times New Roman" w:hAnsi="Times New Roman" w:cs="Times New Roman"/>
                <w:sz w:val="26"/>
                <w:szCs w:val="26"/>
              </w:rPr>
              <w:t xml:space="preserve">ьи 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>образовательн</w:t>
            </w:r>
            <w:r w:rsidR="00163F2D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0F345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 xml:space="preserve"> Лукояновского муниципального округа Нижегородской области, реализующ</w:t>
            </w:r>
            <w:r w:rsidR="00E154CF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163F2D" w:rsidRPr="00163F2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образовательную программу дошкольного образования</w:t>
            </w:r>
            <w:r w:rsidR="00E154CF">
              <w:rPr>
                <w:rFonts w:ascii="Times New Roman" w:hAnsi="Times New Roman" w:cs="Times New Roman"/>
                <w:sz w:val="26"/>
                <w:szCs w:val="26"/>
              </w:rPr>
              <w:t xml:space="preserve"> либо </w:t>
            </w:r>
            <w:r w:rsidR="00E154CF" w:rsidRPr="00E154CF">
              <w:rPr>
                <w:rFonts w:ascii="Times New Roman" w:hAnsi="Times New Roman" w:cs="Times New Roman"/>
                <w:sz w:val="26"/>
                <w:szCs w:val="26"/>
              </w:rPr>
              <w:t>начального общего, основного общего и среднего общего образования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DEE7AE" w14:textId="7989D1A4" w:rsidR="00F67C6C" w:rsidRDefault="00791355" w:rsidP="00C21CFC">
            <w:pPr>
              <w:pStyle w:val="ConsPlusNormal"/>
              <w:ind w:right="627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Мой муж (жена) (Ф.И.О.) (дата рождения) был(а) призван(а) на военную службу по мобилизации/заключил(а) контракт о добровольном содействии в выполнении задач, возложенных на Вооруженные Силы Российской Федерации, заключил(а) контракт с Министерством обороны Российской Федерации</w:t>
            </w:r>
            <w:r w:rsidR="00AB5E0D">
              <w:rPr>
                <w:rFonts w:ascii="Times New Roman" w:hAnsi="Times New Roman" w:cs="Times New Roman"/>
                <w:sz w:val="26"/>
                <w:szCs w:val="26"/>
              </w:rPr>
              <w:t>, в том числе</w:t>
            </w:r>
            <w:r w:rsidR="00AB5E0D">
              <w:t xml:space="preserve"> </w:t>
            </w:r>
            <w:r w:rsidR="00AB5E0D" w:rsidRPr="00AB5E0D">
              <w:rPr>
                <w:rFonts w:ascii="Times New Roman" w:hAnsi="Times New Roman" w:cs="Times New Roman"/>
                <w:sz w:val="26"/>
                <w:szCs w:val="26"/>
              </w:rPr>
              <w:t xml:space="preserve">на прохождение военной службы в целях участия в СВО через пункт отбора на военную службу по контракту Нижегородской области либо через </w:t>
            </w:r>
            <w:r w:rsidR="00AB5E0D" w:rsidRPr="00AB5E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военный комиссариат Нижегородской области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, является сотрудником (военнослужащим) войск национальной гвардии Российской Федерации.</w:t>
            </w:r>
          </w:p>
          <w:p w14:paraId="4A6AEA42" w14:textId="77777777" w:rsidR="00791355" w:rsidRPr="00052504" w:rsidRDefault="00791355" w:rsidP="00C21CFC">
            <w:pPr>
              <w:pStyle w:val="ConsPlusNormal"/>
              <w:ind w:right="627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Прошу уведомить меня о принятом решении (по адресу электронной почты, телефону, почтовому адресу).</w:t>
            </w:r>
          </w:p>
          <w:p w14:paraId="02A9BCF9" w14:textId="77777777" w:rsidR="00791355" w:rsidRPr="00052504" w:rsidRDefault="00791355" w:rsidP="00C21CFC">
            <w:pPr>
              <w:pStyle w:val="ConsPlusNormal"/>
              <w:ind w:right="627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Приложение:</w:t>
            </w:r>
          </w:p>
          <w:p w14:paraId="44C34B83" w14:textId="77777777" w:rsidR="00791355" w:rsidRPr="00052504" w:rsidRDefault="00791355" w:rsidP="006E53CD">
            <w:pPr>
              <w:pStyle w:val="ConsPlusNormal"/>
              <w:ind w:right="6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</w:p>
          <w:p w14:paraId="1334BD22" w14:textId="77777777" w:rsidR="00791355" w:rsidRPr="00052504" w:rsidRDefault="00791355" w:rsidP="006E53CD">
            <w:pPr>
              <w:pStyle w:val="ConsPlusNormal"/>
              <w:ind w:right="6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</w:p>
          <w:p w14:paraId="694871FA" w14:textId="77777777" w:rsidR="00791355" w:rsidRPr="00052504" w:rsidRDefault="00791355" w:rsidP="006E53CD">
            <w:pPr>
              <w:pStyle w:val="ConsPlusNormal"/>
              <w:ind w:right="6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</w:p>
          <w:p w14:paraId="1B497F9B" w14:textId="77777777" w:rsidR="00791355" w:rsidRPr="00052504" w:rsidRDefault="00791355" w:rsidP="006E53CD">
            <w:pPr>
              <w:pStyle w:val="ConsPlusNormal"/>
              <w:ind w:right="6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(документы, предусмотренные </w:t>
            </w:r>
            <w:r w:rsidRPr="00025B90">
              <w:rPr>
                <w:rFonts w:ascii="Times New Roman" w:hAnsi="Times New Roman" w:cs="Times New Roman"/>
                <w:sz w:val="26"/>
                <w:szCs w:val="26"/>
              </w:rPr>
              <w:t>пунктом 2.2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Порядка </w:t>
            </w:r>
            <w:r w:rsidR="00025B90" w:rsidRPr="00025B90">
              <w:rPr>
                <w:rFonts w:ascii="Times New Roman" w:hAnsi="Times New Roman" w:cs="Times New Roman"/>
                <w:sz w:val="26"/>
                <w:szCs w:val="26"/>
              </w:rPr>
              <w:t>предоставления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 Нижегородской области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91355" w:rsidRPr="00052504" w14:paraId="19342420" w14:textId="77777777" w:rsidTr="006E53CD">
        <w:trPr>
          <w:jc w:val="center"/>
        </w:trPr>
        <w:tc>
          <w:tcPr>
            <w:tcW w:w="4771" w:type="dxa"/>
          </w:tcPr>
          <w:p w14:paraId="3D453C09" w14:textId="77777777" w:rsidR="00A047EE" w:rsidRDefault="00A047EE" w:rsidP="006E53CD">
            <w:pPr>
              <w:pStyle w:val="ConsPlusNormal"/>
              <w:ind w:right="6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1D03E8" w14:textId="77777777" w:rsidR="00791355" w:rsidRPr="00052504" w:rsidRDefault="00791355" w:rsidP="006E53CD">
            <w:pPr>
              <w:pStyle w:val="ConsPlusNormal"/>
              <w:ind w:right="6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4300" w:type="dxa"/>
          </w:tcPr>
          <w:p w14:paraId="082B9E92" w14:textId="77777777" w:rsidR="00A047EE" w:rsidRDefault="00A047EE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6EFEDD" w14:textId="77777777" w:rsidR="00791355" w:rsidRPr="00052504" w:rsidRDefault="00791355" w:rsidP="006E53CD">
            <w:pPr>
              <w:pStyle w:val="ConsPlusNormal"/>
              <w:ind w:right="62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Подпись/расшифровка</w:t>
            </w:r>
          </w:p>
        </w:tc>
      </w:tr>
    </w:tbl>
    <w:p w14:paraId="005AB02D" w14:textId="77777777" w:rsidR="00791355" w:rsidRPr="00052504" w:rsidRDefault="00791355" w:rsidP="00791355">
      <w:pPr>
        <w:pStyle w:val="ConsPlusNormal"/>
        <w:ind w:right="627"/>
        <w:jc w:val="both"/>
        <w:rPr>
          <w:rFonts w:ascii="Times New Roman" w:hAnsi="Times New Roman" w:cs="Times New Roman"/>
          <w:sz w:val="26"/>
          <w:szCs w:val="26"/>
        </w:rPr>
      </w:pPr>
    </w:p>
    <w:p w14:paraId="32256BF1" w14:textId="77777777" w:rsidR="00791355" w:rsidRPr="00052504" w:rsidRDefault="00791355" w:rsidP="00791355">
      <w:pPr>
        <w:pStyle w:val="ConsPlusNormal"/>
        <w:ind w:right="627"/>
        <w:jc w:val="both"/>
        <w:rPr>
          <w:rFonts w:ascii="Times New Roman" w:hAnsi="Times New Roman" w:cs="Times New Roman"/>
          <w:sz w:val="26"/>
          <w:szCs w:val="26"/>
        </w:rPr>
      </w:pPr>
    </w:p>
    <w:p w14:paraId="60AABBDD" w14:textId="77777777" w:rsidR="00791355" w:rsidRPr="00052504" w:rsidRDefault="00791355" w:rsidP="00791355">
      <w:pPr>
        <w:pStyle w:val="ConsPlusNormal"/>
        <w:ind w:right="627"/>
        <w:jc w:val="both"/>
        <w:rPr>
          <w:rFonts w:ascii="Times New Roman" w:hAnsi="Times New Roman" w:cs="Times New Roman"/>
          <w:sz w:val="26"/>
          <w:szCs w:val="26"/>
        </w:rPr>
      </w:pPr>
    </w:p>
    <w:p w14:paraId="5F5B34F7" w14:textId="77777777" w:rsidR="000F3455" w:rsidRDefault="000F345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0F6082C" w14:textId="3AF4E0A7" w:rsidR="00791355" w:rsidRPr="00052504" w:rsidRDefault="00791355" w:rsidP="00791355">
      <w:pPr>
        <w:pStyle w:val="ConsPlusNormal"/>
        <w:ind w:right="485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49A42F44" w14:textId="014FED60" w:rsidR="00791355" w:rsidRPr="0015600D" w:rsidRDefault="00791355" w:rsidP="00791355">
      <w:pPr>
        <w:pStyle w:val="ConsPlusNormal"/>
        <w:ind w:left="4536" w:right="627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5600D">
        <w:rPr>
          <w:rFonts w:ascii="Times New Roman" w:hAnsi="Times New Roman" w:cs="Times New Roman"/>
          <w:sz w:val="28"/>
          <w:szCs w:val="28"/>
          <w:lang w:eastAsia="en-US"/>
        </w:rPr>
        <w:t>к Порядку предоставления дополнительных мер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</w:t>
      </w:r>
      <w:r w:rsidR="00025B90">
        <w:rPr>
          <w:rFonts w:ascii="Times New Roman" w:hAnsi="Times New Roman" w:cs="Times New Roman"/>
          <w:sz w:val="28"/>
          <w:szCs w:val="28"/>
          <w:lang w:eastAsia="en-US"/>
        </w:rPr>
        <w:t xml:space="preserve"> Нижегородской области </w:t>
      </w:r>
    </w:p>
    <w:p w14:paraId="3AB60EC8" w14:textId="77777777" w:rsidR="00791355" w:rsidRDefault="00791355" w:rsidP="00791355">
      <w:pPr>
        <w:pStyle w:val="ConsPlusNormal"/>
        <w:ind w:right="485"/>
        <w:jc w:val="right"/>
        <w:rPr>
          <w:rFonts w:ascii="Times New Roman" w:hAnsi="Times New Roman" w:cs="Times New Roman"/>
        </w:rPr>
      </w:pPr>
    </w:p>
    <w:p w14:paraId="7561E8A4" w14:textId="77777777" w:rsidR="00791355" w:rsidRDefault="00791355" w:rsidP="00791355">
      <w:pPr>
        <w:pStyle w:val="af"/>
        <w:rPr>
          <w:sz w:val="20"/>
        </w:rPr>
      </w:pPr>
    </w:p>
    <w:p w14:paraId="4826E18D" w14:textId="77777777" w:rsidR="00791355" w:rsidRDefault="00791355" w:rsidP="00791355">
      <w:pPr>
        <w:pStyle w:val="af"/>
        <w:rPr>
          <w:sz w:val="20"/>
        </w:rPr>
      </w:pPr>
    </w:p>
    <w:p w14:paraId="16A7AF5F" w14:textId="77777777" w:rsidR="00791355" w:rsidRPr="00C164B9" w:rsidRDefault="00791355" w:rsidP="00791355">
      <w:pPr>
        <w:pStyle w:val="1"/>
        <w:ind w:left="435" w:right="138"/>
        <w:rPr>
          <w:sz w:val="28"/>
        </w:rPr>
      </w:pPr>
      <w:r w:rsidRPr="00C164B9">
        <w:t xml:space="preserve">СОГЛАСИЕ </w:t>
      </w:r>
      <w:r w:rsidRPr="00C164B9">
        <w:br/>
      </w:r>
      <w:r w:rsidRPr="00C164B9">
        <w:rPr>
          <w:sz w:val="28"/>
        </w:rPr>
        <w:t>на</w:t>
      </w:r>
      <w:r w:rsidRPr="00C164B9">
        <w:rPr>
          <w:spacing w:val="-3"/>
          <w:sz w:val="28"/>
        </w:rPr>
        <w:t xml:space="preserve"> </w:t>
      </w:r>
      <w:r w:rsidRPr="00C164B9">
        <w:rPr>
          <w:sz w:val="28"/>
        </w:rPr>
        <w:t>обработку</w:t>
      </w:r>
      <w:r w:rsidRPr="00C164B9">
        <w:rPr>
          <w:spacing w:val="-3"/>
          <w:sz w:val="28"/>
        </w:rPr>
        <w:t xml:space="preserve"> </w:t>
      </w:r>
      <w:r w:rsidRPr="00C164B9">
        <w:rPr>
          <w:sz w:val="28"/>
        </w:rPr>
        <w:t>персональных</w:t>
      </w:r>
      <w:r w:rsidRPr="00C164B9">
        <w:rPr>
          <w:spacing w:val="-2"/>
          <w:sz w:val="28"/>
        </w:rPr>
        <w:t xml:space="preserve"> </w:t>
      </w:r>
      <w:r w:rsidRPr="00C164B9">
        <w:rPr>
          <w:sz w:val="28"/>
        </w:rPr>
        <w:t>данных</w:t>
      </w:r>
    </w:p>
    <w:p w14:paraId="39FF9E7D" w14:textId="77777777" w:rsidR="00791355" w:rsidRDefault="00791355" w:rsidP="00791355">
      <w:pPr>
        <w:pStyle w:val="af"/>
        <w:rPr>
          <w:b/>
          <w:sz w:val="19"/>
        </w:rPr>
      </w:pPr>
    </w:p>
    <w:p w14:paraId="1E6FE61F" w14:textId="77777777" w:rsidR="00791355" w:rsidRDefault="00791355" w:rsidP="00791355">
      <w:pPr>
        <w:pStyle w:val="af"/>
        <w:ind w:left="886"/>
      </w:pPr>
      <w:r>
        <w:t>Я,</w:t>
      </w:r>
    </w:p>
    <w:p w14:paraId="45DBFC64" w14:textId="77777777" w:rsidR="00791355" w:rsidRDefault="00791355" w:rsidP="00791355">
      <w:pPr>
        <w:pStyle w:val="af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8DA1EB" wp14:editId="4D898FB5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137275" cy="1270"/>
                <wp:effectExtent l="5715" t="5080" r="10160" b="1270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65"/>
                            <a:gd name="T2" fmla="+- 0 9679 1419"/>
                            <a:gd name="T3" fmla="*/ T2 w 9665"/>
                            <a:gd name="T4" fmla="+- 0 9684 1419"/>
                            <a:gd name="T5" fmla="*/ T4 w 9665"/>
                            <a:gd name="T6" fmla="+- 0 11084 1419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  <a:moveTo>
                                <a:pt x="8265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ACFC" id="Полилиния: фигура 27" o:spid="_x0000_s1026" style="position:absolute;margin-left:70.95pt;margin-top:15.85pt;width:48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" path="m,l8260,t5,l9665,e" filled="f" strokeweight=".19811mm">
                <v:path arrowok="t" o:connecttype="custom" o:connectlocs="0,0;5245100,0;5248275,0;61372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5AFCB4" wp14:editId="0A9D5917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6137275" cy="1270"/>
                <wp:effectExtent l="5715" t="8890" r="10160" b="889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65"/>
                            <a:gd name="T2" fmla="+- 0 10518 1419"/>
                            <a:gd name="T3" fmla="*/ T2 w 9665"/>
                            <a:gd name="T4" fmla="+- 0 10524 1419"/>
                            <a:gd name="T5" fmla="*/ T4 w 9665"/>
                            <a:gd name="T6" fmla="+- 0 11084 1419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  <a:moveTo>
                                <a:pt x="9105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6808" id="Полилиния: фигура 26" o:spid="_x0000_s1026" style="position:absolute;margin-left:70.95pt;margin-top:31.9pt;width:483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" path="m,l9099,t6,l9665,e" filled="f" strokeweight=".19811mm">
                <v:path arrowok="t" o:connecttype="custom" o:connectlocs="0,0;5777865,0;5781675,0;61372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6F76B6" wp14:editId="3C29F62A">
                <wp:simplePos x="0" y="0"/>
                <wp:positionH relativeFrom="page">
                  <wp:posOffset>901065</wp:posOffset>
                </wp:positionH>
                <wp:positionV relativeFrom="paragraph">
                  <wp:posOffset>609600</wp:posOffset>
                </wp:positionV>
                <wp:extent cx="6133465" cy="1270"/>
                <wp:effectExtent l="5715" t="13335" r="4445" b="4445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59"/>
                            <a:gd name="T2" fmla="+- 0 11077 1419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61FE7" id="Полилиния: фигура 25" o:spid="_x0000_s1026" style="position:absolute;margin-left:70.95pt;margin-top:48pt;width:482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</w:p>
    <w:p w14:paraId="236E6CF5" w14:textId="77777777" w:rsidR="00791355" w:rsidRDefault="00791355" w:rsidP="00791355">
      <w:pPr>
        <w:pStyle w:val="af"/>
        <w:rPr>
          <w:sz w:val="21"/>
        </w:rPr>
      </w:pPr>
    </w:p>
    <w:p w14:paraId="5E56CAAB" w14:textId="77777777" w:rsidR="00791355" w:rsidRDefault="00791355" w:rsidP="00791355">
      <w:pPr>
        <w:pStyle w:val="af"/>
        <w:rPr>
          <w:sz w:val="21"/>
        </w:rPr>
      </w:pPr>
    </w:p>
    <w:p w14:paraId="42A9EFE4" w14:textId="77777777" w:rsidR="00791355" w:rsidRDefault="00791355" w:rsidP="00791355">
      <w:pPr>
        <w:pStyle w:val="af"/>
        <w:spacing w:line="294" w:lineRule="exact"/>
        <w:ind w:right="629"/>
        <w:jc w:val="right"/>
      </w:pPr>
      <w:r>
        <w:t>,</w:t>
      </w:r>
    </w:p>
    <w:p w14:paraId="0C64DBA4" w14:textId="77777777" w:rsidR="00791355" w:rsidRDefault="00791355" w:rsidP="00791355">
      <w:pPr>
        <w:ind w:left="435" w:right="14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57F20" wp14:editId="097ACE9D">
                <wp:simplePos x="0" y="0"/>
                <wp:positionH relativeFrom="page">
                  <wp:posOffset>901065</wp:posOffset>
                </wp:positionH>
                <wp:positionV relativeFrom="paragraph">
                  <wp:posOffset>-3175</wp:posOffset>
                </wp:positionV>
                <wp:extent cx="6137275" cy="1270"/>
                <wp:effectExtent l="5715" t="7620" r="10160" b="10160"/>
                <wp:wrapNone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65"/>
                            <a:gd name="T2" fmla="+- 0 10518 1419"/>
                            <a:gd name="T3" fmla="*/ T2 w 9665"/>
                            <a:gd name="T4" fmla="+- 0 10524 1419"/>
                            <a:gd name="T5" fmla="*/ T4 w 9665"/>
                            <a:gd name="T6" fmla="+- 0 11084 1419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  <a:moveTo>
                                <a:pt x="9105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F234" id="Полилиния: фигура 24" o:spid="_x0000_s1026" style="position:absolute;margin-left:70.95pt;margin-top:-.25pt;width:483.2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" path="m,l9099,t6,l9665,e" filled="f" strokeweight=".19811mm">
                <v:path arrowok="t" o:connecttype="custom" o:connectlocs="0,0;5777865,0;5781675,0;6137275,0" o:connectangles="0,0,0,0"/>
                <w10:wrap anchorx="page"/>
              </v:shape>
            </w:pict>
          </mc:Fallback>
        </mc:AlternateContent>
      </w: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14:paraId="144AE5F1" w14:textId="77777777" w:rsidR="00791355" w:rsidRDefault="00791355" w:rsidP="00791355">
      <w:pPr>
        <w:pStyle w:val="af"/>
        <w:rPr>
          <w:sz w:val="27"/>
        </w:rPr>
      </w:pPr>
    </w:p>
    <w:p w14:paraId="18640D58" w14:textId="77777777" w:rsidR="00791355" w:rsidRDefault="00791355" w:rsidP="00791355">
      <w:pPr>
        <w:pStyle w:val="af"/>
        <w:ind w:left="886"/>
      </w:pPr>
      <w:r>
        <w:t>зарегистрированный</w:t>
      </w:r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14:paraId="5160A4B0" w14:textId="77777777" w:rsidR="00791355" w:rsidRDefault="00791355" w:rsidP="00791355">
      <w:pPr>
        <w:pStyle w:val="af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55044C" wp14:editId="2392B858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6134735" cy="1270"/>
                <wp:effectExtent l="5715" t="6350" r="12700" b="1143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61"/>
                            <a:gd name="T2" fmla="+- 0 11080 1419"/>
                            <a:gd name="T3" fmla="*/ T2 w 9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1">
                              <a:moveTo>
                                <a:pt x="0" y="0"/>
                              </a:moveTo>
                              <a:lnTo>
                                <a:pt x="9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8AFC" id="Полилиния: фигура 23" o:spid="_x0000_s1026" style="position:absolute;margin-left:70.95pt;margin-top:15.8pt;width:483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" path="m,l9661,e" filled="f" strokeweight=".19811mm">
                <v:path arrowok="t" o:connecttype="custom" o:connectlocs="0,0;6134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B6CE8D" wp14:editId="561ED51B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6133465" cy="1270"/>
                <wp:effectExtent l="5715" t="10795" r="4445" b="6985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59"/>
                            <a:gd name="T2" fmla="+- 0 11077 1419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05F96" id="Полилиния: фигура 22" o:spid="_x0000_s1026" style="position:absolute;margin-left:70.95pt;margin-top:31.9pt;width:482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</w:p>
    <w:p w14:paraId="039AC4DD" w14:textId="77777777" w:rsidR="00791355" w:rsidRDefault="00791355" w:rsidP="00791355">
      <w:pPr>
        <w:pStyle w:val="af"/>
        <w:rPr>
          <w:sz w:val="21"/>
        </w:rPr>
      </w:pPr>
    </w:p>
    <w:p w14:paraId="637F0C5A" w14:textId="77777777" w:rsidR="00791355" w:rsidRDefault="00791355" w:rsidP="00791355">
      <w:pPr>
        <w:pStyle w:val="af"/>
        <w:spacing w:line="292" w:lineRule="exact"/>
        <w:ind w:right="629"/>
        <w:jc w:val="right"/>
      </w:pPr>
      <w:r>
        <w:t>,</w:t>
      </w:r>
    </w:p>
    <w:p w14:paraId="1C09D022" w14:textId="77777777" w:rsidR="00791355" w:rsidRDefault="00791355" w:rsidP="00791355">
      <w:pPr>
        <w:pStyle w:val="af"/>
        <w:tabs>
          <w:tab w:val="left" w:pos="2802"/>
          <w:tab w:val="left" w:pos="4405"/>
          <w:tab w:val="left" w:pos="9688"/>
        </w:tabs>
        <w:ind w:right="677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25D7F" wp14:editId="4229D888">
                <wp:simplePos x="0" y="0"/>
                <wp:positionH relativeFrom="page">
                  <wp:posOffset>901065</wp:posOffset>
                </wp:positionH>
                <wp:positionV relativeFrom="paragraph">
                  <wp:posOffset>-3175</wp:posOffset>
                </wp:positionV>
                <wp:extent cx="6137275" cy="1270"/>
                <wp:effectExtent l="5715" t="13335" r="10160" b="4445"/>
                <wp:wrapNone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65"/>
                            <a:gd name="T2" fmla="+- 0 6599 1419"/>
                            <a:gd name="T3" fmla="*/ T2 w 9665"/>
                            <a:gd name="T4" fmla="+- 0 6601 1419"/>
                            <a:gd name="T5" fmla="*/ T4 w 9665"/>
                            <a:gd name="T6" fmla="+- 0 11084 1419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2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0594" id="Полилиния: фигура 21" o:spid="_x0000_s1026" style="position:absolute;margin-left:70.95pt;margin-top:-.25pt;width:483.2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" path="m,l5180,t2,l9665,e" filled="f" strokeweight=".19811mm">
                <v:path arrowok="t" o:connecttype="custom" o:connectlocs="0,0;3289300,0;3290570,0;6137275,0" o:connectangles="0,0,0,0"/>
                <w10:wrap anchorx="page"/>
              </v:shape>
            </w:pict>
          </mc:Fallback>
        </mc:AlternateContent>
      </w:r>
      <w:r>
        <w:t>паспорт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2705C" w14:textId="77777777" w:rsidR="00791355" w:rsidRDefault="00791355" w:rsidP="00791355">
      <w:pPr>
        <w:pStyle w:val="af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64BBF0" wp14:editId="658ABA8E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137910" cy="1270"/>
                <wp:effectExtent l="5715" t="12700" r="9525" b="508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66"/>
                            <a:gd name="T2" fmla="+- 0 10797 1419"/>
                            <a:gd name="T3" fmla="*/ T2 w 9666"/>
                            <a:gd name="T4" fmla="+- 0 10804 1419"/>
                            <a:gd name="T5" fmla="*/ T4 w 9666"/>
                            <a:gd name="T6" fmla="+- 0 11084 1419"/>
                            <a:gd name="T7" fmla="*/ T6 w 9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6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  <a:moveTo>
                                <a:pt x="9385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5B98" id="Полилиния: фигура 20" o:spid="_x0000_s1026" style="position:absolute;margin-left:70.95pt;margin-top:15.85pt;width:483.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" path="m,l9378,t7,l9665,e" filled="f" strokeweight=".19811mm">
                <v:path arrowok="t" o:connecttype="custom" o:connectlocs="0,0;5955030,0;5959475,0;6137275,0" o:connectangles="0,0,0,0"/>
                <w10:wrap type="topAndBottom" anchorx="page"/>
              </v:shape>
            </w:pict>
          </mc:Fallback>
        </mc:AlternateContent>
      </w:r>
    </w:p>
    <w:p w14:paraId="0A1D4241" w14:textId="77777777" w:rsidR="00791355" w:rsidRDefault="00791355" w:rsidP="00791355">
      <w:pPr>
        <w:pStyle w:val="af"/>
        <w:spacing w:line="293" w:lineRule="exact"/>
        <w:ind w:right="614"/>
        <w:jc w:val="right"/>
      </w:pPr>
      <w:r>
        <w:t>,</w:t>
      </w:r>
    </w:p>
    <w:p w14:paraId="1F83805F" w14:textId="77777777" w:rsidR="00791355" w:rsidRDefault="00791355" w:rsidP="00791355">
      <w:pPr>
        <w:pStyle w:val="af"/>
        <w:ind w:left="178" w:right="589" w:firstLine="707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3C7A9" wp14:editId="75AF4B59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6133465" cy="0"/>
                <wp:effectExtent l="9525" t="6350" r="10160" b="127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EDE09" id="Прямая соединительная линия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.25pt" to="554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" strokeweight=".19811mm">
                <w10:wrap anchorx="page"/>
              </v:line>
            </w:pict>
          </mc:Fallback>
        </mc:AlternateContent>
      </w:r>
      <w:r>
        <w:t>в целях предоставления дополнительных мер поддержки в соответствии с</w:t>
      </w:r>
      <w:r>
        <w:rPr>
          <w:spacing w:val="1"/>
        </w:rPr>
        <w:t xml:space="preserve"> </w:t>
      </w:r>
      <w:r w:rsidR="00A047EE">
        <w:rPr>
          <w:spacing w:val="1"/>
        </w:rPr>
        <w:t xml:space="preserve">Порядком </w:t>
      </w:r>
      <w:r w:rsidR="00A047EE" w:rsidRPr="00A047EE">
        <w:t>предоставления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 Нижегородской области</w:t>
      </w:r>
      <w:r>
        <w:t>,</w:t>
      </w:r>
    </w:p>
    <w:p w14:paraId="12E07E4D" w14:textId="77777777" w:rsidR="00791355" w:rsidRDefault="00791355" w:rsidP="00791355">
      <w:pPr>
        <w:pStyle w:val="af"/>
        <w:ind w:left="178" w:right="581" w:firstLine="707"/>
        <w:jc w:val="both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68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 данных»</w:t>
      </w:r>
      <w:r>
        <w:rPr>
          <w:spacing w:val="-1"/>
        </w:rPr>
        <w:t xml:space="preserve"> </w:t>
      </w:r>
      <w:r>
        <w:t>свободно,</w:t>
      </w:r>
      <w:r>
        <w:rPr>
          <w:spacing w:val="-2"/>
        </w:rPr>
        <w:t xml:space="preserve"> </w:t>
      </w:r>
      <w:r>
        <w:t>по своей</w:t>
      </w:r>
      <w:r>
        <w:rPr>
          <w:spacing w:val="1"/>
        </w:rPr>
        <w:t xml:space="preserve"> </w:t>
      </w:r>
      <w:r>
        <w:t>воле</w:t>
      </w:r>
      <w:r>
        <w:rPr>
          <w:spacing w:val="-1"/>
        </w:rPr>
        <w:t xml:space="preserve"> </w:t>
      </w:r>
      <w:r>
        <w:t>даю</w:t>
      </w:r>
      <w:r>
        <w:rPr>
          <w:spacing w:val="-5"/>
        </w:rPr>
        <w:t xml:space="preserve"> </w:t>
      </w:r>
      <w:r>
        <w:t>согласие</w:t>
      </w:r>
    </w:p>
    <w:p w14:paraId="495A15E1" w14:textId="77777777" w:rsidR="00791355" w:rsidRDefault="00791355" w:rsidP="00791355">
      <w:pPr>
        <w:pStyle w:val="af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0EA94EF" wp14:editId="22607B8E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6133465" cy="1270"/>
                <wp:effectExtent l="5715" t="7620" r="13970" b="1016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59"/>
                            <a:gd name="T2" fmla="+- 0 11078 1419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4D81" id="Полилиния: фигура 18" o:spid="_x0000_s1026" style="position:absolute;margin-left:70.95pt;margin-top:15.8pt;width:482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70AB2F" wp14:editId="7F64178A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6133465" cy="1270"/>
                <wp:effectExtent l="5715" t="12065" r="4445" b="571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59"/>
                            <a:gd name="T2" fmla="+- 0 11077 1419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FE8B" id="Полилиния: фигура 17" o:spid="_x0000_s1026" style="position:absolute;margin-left:70.95pt;margin-top:31.9pt;width:482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E817CC" wp14:editId="0BE5C0F5">
                <wp:simplePos x="0" y="0"/>
                <wp:positionH relativeFrom="page">
                  <wp:posOffset>901065</wp:posOffset>
                </wp:positionH>
                <wp:positionV relativeFrom="paragraph">
                  <wp:posOffset>608965</wp:posOffset>
                </wp:positionV>
                <wp:extent cx="6133465" cy="1270"/>
                <wp:effectExtent l="5715" t="6350" r="4445" b="1143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59"/>
                            <a:gd name="T2" fmla="+- 0 11077 1419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1EB1" id="Полилиния: фигура 16" o:spid="_x0000_s1026" style="position:absolute;margin-left:70.95pt;margin-top:47.95pt;width:482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</w:p>
    <w:p w14:paraId="200644A3" w14:textId="77777777" w:rsidR="00791355" w:rsidRDefault="00791355" w:rsidP="00791355">
      <w:pPr>
        <w:pStyle w:val="af"/>
        <w:rPr>
          <w:sz w:val="21"/>
        </w:rPr>
      </w:pPr>
    </w:p>
    <w:p w14:paraId="2B83EA46" w14:textId="77777777" w:rsidR="00791355" w:rsidRDefault="00791355" w:rsidP="00791355">
      <w:pPr>
        <w:pStyle w:val="af"/>
        <w:rPr>
          <w:sz w:val="21"/>
        </w:rPr>
      </w:pPr>
    </w:p>
    <w:p w14:paraId="7EBF36B9" w14:textId="77777777" w:rsidR="00791355" w:rsidRPr="00B3724D" w:rsidRDefault="00791355" w:rsidP="00B3724D">
      <w:pPr>
        <w:tabs>
          <w:tab w:val="left" w:pos="3015"/>
          <w:tab w:val="left" w:pos="5390"/>
          <w:tab w:val="left" w:pos="7173"/>
          <w:tab w:val="left" w:pos="7605"/>
          <w:tab w:val="left" w:pos="9140"/>
        </w:tabs>
        <w:spacing w:line="294" w:lineRule="exact"/>
        <w:rPr>
          <w:i/>
          <w:sz w:val="24"/>
          <w:szCs w:val="18"/>
        </w:rPr>
      </w:pPr>
      <w:r w:rsidRPr="00B3724D">
        <w:rPr>
          <w:i/>
          <w:sz w:val="24"/>
          <w:szCs w:val="18"/>
        </w:rPr>
        <w:t>(Наименование</w:t>
      </w:r>
      <w:r w:rsidR="00B3724D" w:rsidRPr="00B3724D">
        <w:rPr>
          <w:i/>
          <w:sz w:val="24"/>
          <w:szCs w:val="18"/>
        </w:rPr>
        <w:t xml:space="preserve"> </w:t>
      </w:r>
      <w:r w:rsidRPr="00B3724D">
        <w:rPr>
          <w:i/>
          <w:sz w:val="24"/>
          <w:szCs w:val="18"/>
        </w:rPr>
        <w:t>образовательной</w:t>
      </w:r>
      <w:r w:rsidR="00B3724D" w:rsidRPr="00B3724D">
        <w:rPr>
          <w:i/>
          <w:sz w:val="24"/>
          <w:szCs w:val="18"/>
        </w:rPr>
        <w:t xml:space="preserve"> </w:t>
      </w:r>
      <w:r w:rsidRPr="00B3724D">
        <w:rPr>
          <w:i/>
          <w:sz w:val="24"/>
          <w:szCs w:val="18"/>
        </w:rPr>
        <w:t>организации</w:t>
      </w:r>
      <w:r w:rsidR="00B3724D" w:rsidRPr="00B3724D">
        <w:rPr>
          <w:i/>
          <w:sz w:val="24"/>
          <w:szCs w:val="18"/>
        </w:rPr>
        <w:t xml:space="preserve"> </w:t>
      </w:r>
      <w:r w:rsidRPr="00B3724D">
        <w:rPr>
          <w:i/>
          <w:sz w:val="24"/>
          <w:szCs w:val="18"/>
        </w:rPr>
        <w:t>с</w:t>
      </w:r>
      <w:r w:rsidR="00B3724D" w:rsidRPr="00B3724D">
        <w:rPr>
          <w:i/>
          <w:sz w:val="24"/>
          <w:szCs w:val="18"/>
        </w:rPr>
        <w:t xml:space="preserve"> </w:t>
      </w:r>
      <w:r w:rsidRPr="00B3724D">
        <w:rPr>
          <w:i/>
          <w:sz w:val="24"/>
          <w:szCs w:val="18"/>
        </w:rPr>
        <w:t>указанием</w:t>
      </w:r>
      <w:r w:rsidR="00B3724D" w:rsidRPr="00B3724D">
        <w:rPr>
          <w:i/>
          <w:sz w:val="24"/>
          <w:szCs w:val="18"/>
        </w:rPr>
        <w:t xml:space="preserve"> </w:t>
      </w:r>
      <w:r w:rsidRPr="00B3724D">
        <w:rPr>
          <w:i/>
          <w:sz w:val="24"/>
          <w:szCs w:val="18"/>
        </w:rPr>
        <w:t>адреса</w:t>
      </w:r>
      <w:r w:rsidR="00B3724D" w:rsidRPr="00B3724D">
        <w:rPr>
          <w:i/>
          <w:sz w:val="24"/>
          <w:szCs w:val="18"/>
        </w:rPr>
        <w:t xml:space="preserve"> </w:t>
      </w:r>
      <w:r w:rsidRPr="00B3724D">
        <w:rPr>
          <w:i/>
          <w:sz w:val="24"/>
          <w:szCs w:val="18"/>
        </w:rPr>
        <w:t>местонахождения)</w:t>
      </w:r>
    </w:p>
    <w:p w14:paraId="08A3595C" w14:textId="77777777" w:rsidR="00791355" w:rsidRDefault="00791355" w:rsidP="00791355">
      <w:pPr>
        <w:pStyle w:val="af"/>
        <w:rPr>
          <w:i/>
          <w:sz w:val="27"/>
        </w:rPr>
      </w:pPr>
    </w:p>
    <w:p w14:paraId="7DA7E586" w14:textId="77777777" w:rsidR="00791355" w:rsidRDefault="00791355" w:rsidP="00791355">
      <w:pPr>
        <w:pStyle w:val="af"/>
        <w:ind w:left="178" w:firstLine="707"/>
      </w:pPr>
      <w:r>
        <w:t>на</w:t>
      </w:r>
      <w:r>
        <w:rPr>
          <w:spacing w:val="2"/>
        </w:rPr>
        <w:t xml:space="preserve"> </w:t>
      </w:r>
      <w:r>
        <w:t>автоматизированную,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-67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моих персональных</w:t>
      </w:r>
      <w:r>
        <w:rPr>
          <w:spacing w:val="-3"/>
        </w:rPr>
        <w:t xml:space="preserve"> </w:t>
      </w:r>
      <w:r>
        <w:t>данных:</w:t>
      </w:r>
    </w:p>
    <w:p w14:paraId="2D1D5458" w14:textId="77777777" w:rsidR="00791355" w:rsidRDefault="00791355" w:rsidP="00791355"/>
    <w:p w14:paraId="593987D0" w14:textId="77777777" w:rsidR="00791355" w:rsidRPr="00732248" w:rsidRDefault="00791355" w:rsidP="00791355">
      <w:pPr>
        <w:pStyle w:val="ConsPlusNormal"/>
        <w:ind w:right="48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фамилия, имя, отчество (при наличии) (в том числе предыдущие фамилии, имена и (или) отчества в случае их изменения);</w:t>
      </w:r>
    </w:p>
    <w:p w14:paraId="0F1C1A38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число, месяц, год рождения;</w:t>
      </w:r>
    </w:p>
    <w:p w14:paraId="4426A026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место рождения;</w:t>
      </w:r>
    </w:p>
    <w:p w14:paraId="18DAA86D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информация о гражданстве (в том числе предыдущие гражданства, иные гражданства);</w:t>
      </w:r>
    </w:p>
    <w:p w14:paraId="177C102D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пол;</w:t>
      </w:r>
    </w:p>
    <w:p w14:paraId="0D855921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данные документов, удостоверяющих личность (паспорт, свидетельство о рождении);</w:t>
      </w:r>
    </w:p>
    <w:p w14:paraId="4FB9051A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адрес места жительства (адрес регистрации, фактического проживания);</w:t>
      </w:r>
    </w:p>
    <w:p w14:paraId="0805A68B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номер контактного телефона и/или сведения о других способах связи;</w:t>
      </w:r>
    </w:p>
    <w:p w14:paraId="5BD2CBC8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сведения, подтверждающие регистрацию в системе индивидуального (персонифицированного) учета (данные страхового свидетельства государственного пенсионного страхования);</w:t>
      </w:r>
    </w:p>
    <w:p w14:paraId="40E094B8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семейное положение, состав семьи и сведения о близких родственниках (в том числе бывших);</w:t>
      </w:r>
    </w:p>
    <w:p w14:paraId="02B62140" w14:textId="77777777" w:rsidR="00791355" w:rsidRPr="00732248" w:rsidRDefault="00791355" w:rsidP="0079135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фотографическое изображение;</w:t>
      </w:r>
    </w:p>
    <w:p w14:paraId="202655E4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сведения о счетах в банках и иных кредитных организациях, реквизиты банковских карт.</w:t>
      </w:r>
    </w:p>
    <w:p w14:paraId="79B9C3CC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 xml:space="preserve">Для обработки персональных данных могут осуществляться следующие действия, предусмотренные </w:t>
      </w:r>
      <w:r w:rsidRPr="0043550D">
        <w:rPr>
          <w:rFonts w:ascii="Times New Roman" w:hAnsi="Times New Roman" w:cs="Times New Roman"/>
          <w:sz w:val="24"/>
          <w:szCs w:val="24"/>
        </w:rPr>
        <w:t>статьей 3</w:t>
      </w:r>
      <w:r w:rsidRPr="0073224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</w:t>
      </w:r>
      <w:r w:rsidR="00B3724D" w:rsidRPr="00732248">
        <w:rPr>
          <w:rFonts w:ascii="Times New Roman" w:hAnsi="Times New Roman" w:cs="Times New Roman"/>
          <w:sz w:val="24"/>
          <w:szCs w:val="24"/>
        </w:rPr>
        <w:t>№</w:t>
      </w:r>
      <w:r w:rsidRPr="00732248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3724D" w:rsidRPr="00732248">
        <w:rPr>
          <w:rFonts w:ascii="Times New Roman" w:hAnsi="Times New Roman" w:cs="Times New Roman"/>
          <w:sz w:val="24"/>
          <w:szCs w:val="24"/>
        </w:rPr>
        <w:t>«</w:t>
      </w:r>
      <w:r w:rsidRPr="0073224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3724D" w:rsidRPr="00732248">
        <w:rPr>
          <w:rFonts w:ascii="Times New Roman" w:hAnsi="Times New Roman" w:cs="Times New Roman"/>
          <w:sz w:val="24"/>
          <w:szCs w:val="24"/>
        </w:rPr>
        <w:t>»</w:t>
      </w:r>
      <w:r w:rsidRPr="00732248">
        <w:rPr>
          <w:rFonts w:ascii="Times New Roman" w:hAnsi="Times New Roman" w:cs="Times New Roman"/>
          <w:sz w:val="24"/>
          <w:szCs w:val="24"/>
        </w:rPr>
        <w:t xml:space="preserve">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в </w:t>
      </w:r>
      <w:r w:rsidR="002912BB" w:rsidRPr="00732248">
        <w:rPr>
          <w:rFonts w:ascii="Times New Roman" w:hAnsi="Times New Roman" w:cs="Times New Roman"/>
          <w:sz w:val="24"/>
          <w:szCs w:val="24"/>
        </w:rPr>
        <w:t>управление</w:t>
      </w:r>
      <w:r w:rsidRPr="0073224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2912BB" w:rsidRPr="00732248">
        <w:rPr>
          <w:rFonts w:ascii="Times New Roman" w:hAnsi="Times New Roman" w:cs="Times New Roman"/>
          <w:sz w:val="24"/>
          <w:szCs w:val="24"/>
        </w:rPr>
        <w:t xml:space="preserve"> администрации Лукояновского муниципального округа </w:t>
      </w:r>
      <w:r w:rsidRPr="00732248">
        <w:rPr>
          <w:rFonts w:ascii="Times New Roman" w:hAnsi="Times New Roman" w:cs="Times New Roman"/>
          <w:sz w:val="24"/>
          <w:szCs w:val="24"/>
        </w:rPr>
        <w:t>Нижегородской области, расположенное по адресу: 60</w:t>
      </w:r>
      <w:r w:rsidR="002912BB" w:rsidRPr="00732248">
        <w:rPr>
          <w:rFonts w:ascii="Times New Roman" w:hAnsi="Times New Roman" w:cs="Times New Roman"/>
          <w:sz w:val="24"/>
          <w:szCs w:val="24"/>
        </w:rPr>
        <w:t>7800</w:t>
      </w:r>
      <w:r w:rsidRPr="00732248">
        <w:rPr>
          <w:rFonts w:ascii="Times New Roman" w:hAnsi="Times New Roman" w:cs="Times New Roman"/>
          <w:sz w:val="24"/>
          <w:szCs w:val="24"/>
        </w:rPr>
        <w:t xml:space="preserve">, </w:t>
      </w:r>
      <w:r w:rsidR="002912BB" w:rsidRPr="00732248">
        <w:rPr>
          <w:rFonts w:ascii="Times New Roman" w:hAnsi="Times New Roman" w:cs="Times New Roman"/>
          <w:sz w:val="24"/>
          <w:szCs w:val="24"/>
        </w:rPr>
        <w:t>Нижегородская обл., г. Лукоянов</w:t>
      </w:r>
      <w:r w:rsidRPr="00732248">
        <w:rPr>
          <w:rFonts w:ascii="Times New Roman" w:hAnsi="Times New Roman" w:cs="Times New Roman"/>
          <w:sz w:val="24"/>
          <w:szCs w:val="24"/>
        </w:rPr>
        <w:t xml:space="preserve">, ул. </w:t>
      </w:r>
      <w:r w:rsidR="002912BB" w:rsidRPr="00732248">
        <w:rPr>
          <w:rFonts w:ascii="Times New Roman" w:hAnsi="Times New Roman" w:cs="Times New Roman"/>
          <w:sz w:val="24"/>
          <w:szCs w:val="24"/>
        </w:rPr>
        <w:t>Коммуны</w:t>
      </w:r>
      <w:r w:rsidRPr="00732248">
        <w:rPr>
          <w:rFonts w:ascii="Times New Roman" w:hAnsi="Times New Roman" w:cs="Times New Roman"/>
          <w:sz w:val="24"/>
          <w:szCs w:val="24"/>
        </w:rPr>
        <w:t xml:space="preserve">, д. </w:t>
      </w:r>
      <w:r w:rsidR="002912BB" w:rsidRPr="00732248">
        <w:rPr>
          <w:rFonts w:ascii="Times New Roman" w:hAnsi="Times New Roman" w:cs="Times New Roman"/>
          <w:sz w:val="24"/>
          <w:szCs w:val="24"/>
        </w:rPr>
        <w:t>38</w:t>
      </w:r>
      <w:r w:rsidRPr="00732248">
        <w:rPr>
          <w:rFonts w:ascii="Times New Roman" w:hAnsi="Times New Roman" w:cs="Times New Roman"/>
          <w:sz w:val="24"/>
          <w:szCs w:val="24"/>
        </w:rPr>
        <w:t>, иным органам и организациям в случаях, установленных действующим законодательством Российской Федерации и Нижегородской области.</w:t>
      </w:r>
    </w:p>
    <w:p w14:paraId="66997440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2248">
        <w:rPr>
          <w:rFonts w:ascii="Times New Roman" w:hAnsi="Times New Roman" w:cs="Times New Roman"/>
          <w:sz w:val="24"/>
          <w:szCs w:val="24"/>
        </w:rPr>
        <w:t xml:space="preserve">Я проинформирован(а), </w:t>
      </w:r>
      <w:r w:rsidRPr="00732248">
        <w:rPr>
          <w:rFonts w:ascii="Times New Roman" w:hAnsi="Times New Roman" w:cs="Times New Roman"/>
          <w:sz w:val="24"/>
          <w:szCs w:val="24"/>
          <w:u w:val="single"/>
        </w:rPr>
        <w:t xml:space="preserve">что                                                                                                       </w:t>
      </w:r>
    </w:p>
    <w:p w14:paraId="280DA0EE" w14:textId="77777777" w:rsidR="00791355" w:rsidRPr="00732248" w:rsidRDefault="00791355" w:rsidP="00791355">
      <w:pPr>
        <w:pStyle w:val="ConsPlusNormal"/>
        <w:ind w:right="344"/>
        <w:jc w:val="both"/>
        <w:rPr>
          <w:i/>
          <w:spacing w:val="46"/>
          <w:sz w:val="24"/>
          <w:szCs w:val="24"/>
        </w:rPr>
      </w:pPr>
      <w:r w:rsidRPr="00732248">
        <w:rPr>
          <w:rFonts w:ascii="Times New Roman" w:hAnsi="Times New Roman" w:cs="Times New Roman"/>
          <w:i/>
          <w:sz w:val="24"/>
          <w:szCs w:val="24"/>
        </w:rPr>
        <w:t>(Наименование образовательной</w:t>
      </w:r>
      <w:r w:rsidRPr="00732248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732248">
        <w:rPr>
          <w:rFonts w:ascii="Times New Roman" w:hAnsi="Times New Roman" w:cs="Times New Roman"/>
          <w:i/>
          <w:sz w:val="24"/>
          <w:szCs w:val="24"/>
        </w:rPr>
        <w:t>организации)</w:t>
      </w:r>
      <w:r w:rsidRPr="00732248">
        <w:rPr>
          <w:i/>
          <w:sz w:val="24"/>
          <w:szCs w:val="24"/>
        </w:rPr>
        <w:t xml:space="preserve">  </w:t>
      </w:r>
      <w:r w:rsidRPr="00732248">
        <w:rPr>
          <w:i/>
          <w:spacing w:val="46"/>
          <w:sz w:val="24"/>
          <w:szCs w:val="24"/>
        </w:rPr>
        <w:t xml:space="preserve"> </w:t>
      </w:r>
    </w:p>
    <w:p w14:paraId="2DE39098" w14:textId="77777777" w:rsidR="00791355" w:rsidRPr="00732248" w:rsidRDefault="00791355" w:rsidP="00791355">
      <w:pPr>
        <w:pStyle w:val="ConsPlusNormal"/>
        <w:ind w:right="344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 xml:space="preserve">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</w:t>
      </w:r>
      <w:r w:rsidRPr="00DE47BC">
        <w:rPr>
          <w:rFonts w:ascii="Times New Roman" w:hAnsi="Times New Roman" w:cs="Times New Roman"/>
          <w:sz w:val="24"/>
          <w:szCs w:val="24"/>
        </w:rPr>
        <w:t>законом</w:t>
      </w:r>
      <w:r w:rsidRPr="00732248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="00482DAD">
        <w:rPr>
          <w:rFonts w:ascii="Times New Roman" w:hAnsi="Times New Roman" w:cs="Times New Roman"/>
          <w:sz w:val="24"/>
          <w:szCs w:val="24"/>
        </w:rPr>
        <w:t>№</w:t>
      </w:r>
      <w:r w:rsidRPr="00732248">
        <w:rPr>
          <w:rFonts w:ascii="Times New Roman" w:hAnsi="Times New Roman" w:cs="Times New Roman"/>
          <w:sz w:val="24"/>
          <w:szCs w:val="24"/>
        </w:rPr>
        <w:t xml:space="preserve"> 152-ФЗ </w:t>
      </w:r>
      <w:r w:rsidR="00482DAD">
        <w:rPr>
          <w:rFonts w:ascii="Times New Roman" w:hAnsi="Times New Roman" w:cs="Times New Roman"/>
          <w:sz w:val="24"/>
          <w:szCs w:val="24"/>
        </w:rPr>
        <w:t>«</w:t>
      </w:r>
      <w:r w:rsidRPr="0073224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482DAD">
        <w:rPr>
          <w:rFonts w:ascii="Times New Roman" w:hAnsi="Times New Roman" w:cs="Times New Roman"/>
          <w:sz w:val="24"/>
          <w:szCs w:val="24"/>
        </w:rPr>
        <w:t>»</w:t>
      </w:r>
      <w:r w:rsidRPr="00732248">
        <w:rPr>
          <w:rFonts w:ascii="Times New Roman" w:hAnsi="Times New Roman" w:cs="Times New Roman"/>
          <w:sz w:val="24"/>
          <w:szCs w:val="24"/>
        </w:rPr>
        <w:t xml:space="preserve">, </w:t>
      </w:r>
      <w:r w:rsidRPr="00DE47BC">
        <w:rPr>
          <w:rFonts w:ascii="Times New Roman" w:hAnsi="Times New Roman" w:cs="Times New Roman"/>
          <w:sz w:val="24"/>
          <w:szCs w:val="24"/>
        </w:rPr>
        <w:t>приказом</w:t>
      </w:r>
      <w:r w:rsidRPr="00732248">
        <w:rPr>
          <w:rFonts w:ascii="Times New Roman" w:hAnsi="Times New Roman" w:cs="Times New Roman"/>
          <w:sz w:val="24"/>
          <w:szCs w:val="24"/>
        </w:rPr>
        <w:t xml:space="preserve"> ФСТЭК России от 18 февраля 2013 г. </w:t>
      </w:r>
      <w:r w:rsidR="00482DAD">
        <w:rPr>
          <w:rFonts w:ascii="Times New Roman" w:hAnsi="Times New Roman" w:cs="Times New Roman"/>
          <w:sz w:val="24"/>
          <w:szCs w:val="24"/>
        </w:rPr>
        <w:t>№</w:t>
      </w:r>
      <w:r w:rsidRPr="00732248">
        <w:rPr>
          <w:rFonts w:ascii="Times New Roman" w:hAnsi="Times New Roman" w:cs="Times New Roman"/>
          <w:sz w:val="24"/>
          <w:szCs w:val="24"/>
        </w:rPr>
        <w:t xml:space="preserve"> 21 </w:t>
      </w:r>
      <w:r w:rsidR="00482DAD">
        <w:rPr>
          <w:rFonts w:ascii="Times New Roman" w:hAnsi="Times New Roman" w:cs="Times New Roman"/>
          <w:sz w:val="24"/>
          <w:szCs w:val="24"/>
        </w:rPr>
        <w:t>«</w:t>
      </w:r>
      <w:r w:rsidRPr="00732248">
        <w:rPr>
          <w:rFonts w:ascii="Times New Roman" w:hAnsi="Times New Roman" w:cs="Times New Roman"/>
          <w:sz w:val="24"/>
          <w:szCs w:val="24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482DAD">
        <w:rPr>
          <w:rFonts w:ascii="Times New Roman" w:hAnsi="Times New Roman" w:cs="Times New Roman"/>
          <w:sz w:val="24"/>
          <w:szCs w:val="24"/>
        </w:rPr>
        <w:t>»</w:t>
      </w:r>
      <w:r w:rsidRPr="00732248">
        <w:rPr>
          <w:rFonts w:ascii="Times New Roman" w:hAnsi="Times New Roman" w:cs="Times New Roman"/>
          <w:sz w:val="24"/>
          <w:szCs w:val="24"/>
        </w:rPr>
        <w:t xml:space="preserve">, </w:t>
      </w:r>
      <w:r w:rsidRPr="00DE47BC">
        <w:rPr>
          <w:rFonts w:ascii="Times New Roman" w:hAnsi="Times New Roman" w:cs="Times New Roman"/>
          <w:sz w:val="24"/>
          <w:szCs w:val="24"/>
        </w:rPr>
        <w:t>постановлением</w:t>
      </w:r>
      <w:r w:rsidRPr="007322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 ноября 2012 г. </w:t>
      </w:r>
      <w:r w:rsidR="00482DAD">
        <w:rPr>
          <w:rFonts w:ascii="Times New Roman" w:hAnsi="Times New Roman" w:cs="Times New Roman"/>
          <w:sz w:val="24"/>
          <w:szCs w:val="24"/>
        </w:rPr>
        <w:t>№</w:t>
      </w:r>
      <w:r w:rsidRPr="00732248">
        <w:rPr>
          <w:rFonts w:ascii="Times New Roman" w:hAnsi="Times New Roman" w:cs="Times New Roman"/>
          <w:sz w:val="24"/>
          <w:szCs w:val="24"/>
        </w:rPr>
        <w:t xml:space="preserve"> 1119 </w:t>
      </w:r>
      <w:r w:rsidR="00482DAD">
        <w:rPr>
          <w:rFonts w:ascii="Times New Roman" w:hAnsi="Times New Roman" w:cs="Times New Roman"/>
          <w:sz w:val="24"/>
          <w:szCs w:val="24"/>
        </w:rPr>
        <w:t>«</w:t>
      </w:r>
      <w:r w:rsidRPr="00732248">
        <w:rPr>
          <w:rFonts w:ascii="Times New Roman" w:hAnsi="Times New Roman" w:cs="Times New Roman"/>
          <w:sz w:val="24"/>
          <w:szCs w:val="24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DE47BC">
        <w:rPr>
          <w:rFonts w:ascii="Times New Roman" w:hAnsi="Times New Roman" w:cs="Times New Roman"/>
          <w:sz w:val="24"/>
          <w:szCs w:val="24"/>
        </w:rPr>
        <w:t>»</w:t>
      </w:r>
      <w:r w:rsidRPr="00732248">
        <w:rPr>
          <w:rFonts w:ascii="Times New Roman" w:hAnsi="Times New Roman" w:cs="Times New Roman"/>
          <w:sz w:val="24"/>
          <w:szCs w:val="24"/>
        </w:rPr>
        <w:t>, а также в соответствии с иными требованиям законодательства Российской Федерации.</w:t>
      </w:r>
    </w:p>
    <w:p w14:paraId="0E2EF1A9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действует:</w:t>
      </w:r>
    </w:p>
    <w:p w14:paraId="39F99D16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до достижения цели обработки персональных данных в соответствии с действующим законодательством либо до утраты необходимости в достижении целей</w:t>
      </w:r>
      <w:r w:rsidRPr="00732248">
        <w:rPr>
          <w:sz w:val="24"/>
          <w:szCs w:val="24"/>
        </w:rPr>
        <w:t xml:space="preserve"> </w:t>
      </w:r>
      <w:r w:rsidRPr="00732248">
        <w:rPr>
          <w:rFonts w:ascii="Times New Roman" w:hAnsi="Times New Roman" w:cs="Times New Roman"/>
          <w:sz w:val="24"/>
          <w:szCs w:val="24"/>
        </w:rPr>
        <w:t>обработки персональных данных;</w:t>
      </w:r>
    </w:p>
    <w:p w14:paraId="380C33C7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- до его отзыва субъектом (законным представителем субъекта) персональных данных.</w:t>
      </w:r>
    </w:p>
    <w:p w14:paraId="472B2A84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 xml:space="preserve">В случае отзыва согласия обработка персональных данных может быть продолжена при наличии оснований, указанных в </w:t>
      </w:r>
      <w:r w:rsidRPr="00CF1A0C">
        <w:rPr>
          <w:rFonts w:ascii="Times New Roman" w:hAnsi="Times New Roman" w:cs="Times New Roman"/>
          <w:sz w:val="24"/>
          <w:szCs w:val="24"/>
        </w:rPr>
        <w:t>пунктах 2</w:t>
      </w:r>
      <w:r w:rsidRPr="00732248">
        <w:rPr>
          <w:rFonts w:ascii="Times New Roman" w:hAnsi="Times New Roman" w:cs="Times New Roman"/>
          <w:sz w:val="24"/>
          <w:szCs w:val="24"/>
        </w:rPr>
        <w:t xml:space="preserve"> - </w:t>
      </w:r>
      <w:r w:rsidRPr="00CF1A0C">
        <w:rPr>
          <w:rFonts w:ascii="Times New Roman" w:hAnsi="Times New Roman" w:cs="Times New Roman"/>
          <w:sz w:val="24"/>
          <w:szCs w:val="24"/>
        </w:rPr>
        <w:t>11 части 1 статьи 6</w:t>
      </w:r>
      <w:r w:rsidRPr="00732248">
        <w:rPr>
          <w:rFonts w:ascii="Times New Roman" w:hAnsi="Times New Roman" w:cs="Times New Roman"/>
          <w:sz w:val="24"/>
          <w:szCs w:val="24"/>
        </w:rPr>
        <w:t xml:space="preserve">, </w:t>
      </w:r>
      <w:r w:rsidRPr="00CF1A0C">
        <w:rPr>
          <w:rFonts w:ascii="Times New Roman" w:hAnsi="Times New Roman" w:cs="Times New Roman"/>
          <w:sz w:val="24"/>
          <w:szCs w:val="24"/>
        </w:rPr>
        <w:t>части 2 статьи 10</w:t>
      </w:r>
      <w:r w:rsidRPr="00732248">
        <w:rPr>
          <w:rFonts w:ascii="Times New Roman" w:hAnsi="Times New Roman" w:cs="Times New Roman"/>
          <w:sz w:val="24"/>
          <w:szCs w:val="24"/>
        </w:rPr>
        <w:t xml:space="preserve"> и </w:t>
      </w:r>
      <w:r w:rsidRPr="00CF1A0C">
        <w:rPr>
          <w:rFonts w:ascii="Times New Roman" w:hAnsi="Times New Roman" w:cs="Times New Roman"/>
          <w:sz w:val="24"/>
          <w:szCs w:val="24"/>
        </w:rPr>
        <w:t>части 2 статьи 11</w:t>
      </w:r>
      <w:r w:rsidRPr="0073224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</w:t>
      </w:r>
      <w:r w:rsidR="00DE47BC">
        <w:rPr>
          <w:rFonts w:ascii="Times New Roman" w:hAnsi="Times New Roman" w:cs="Times New Roman"/>
          <w:sz w:val="24"/>
          <w:szCs w:val="24"/>
        </w:rPr>
        <w:t>№</w:t>
      </w:r>
      <w:r w:rsidRPr="00732248">
        <w:rPr>
          <w:rFonts w:ascii="Times New Roman" w:hAnsi="Times New Roman" w:cs="Times New Roman"/>
          <w:sz w:val="24"/>
          <w:szCs w:val="24"/>
        </w:rPr>
        <w:t xml:space="preserve"> 152-ФЗ </w:t>
      </w:r>
      <w:r w:rsidR="00DE47BC">
        <w:rPr>
          <w:rFonts w:ascii="Times New Roman" w:hAnsi="Times New Roman" w:cs="Times New Roman"/>
          <w:sz w:val="24"/>
          <w:szCs w:val="24"/>
        </w:rPr>
        <w:t>«</w:t>
      </w:r>
      <w:r w:rsidRPr="0073224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F1A0C">
        <w:rPr>
          <w:rFonts w:ascii="Times New Roman" w:hAnsi="Times New Roman" w:cs="Times New Roman"/>
          <w:sz w:val="24"/>
          <w:szCs w:val="24"/>
        </w:rPr>
        <w:t>»</w:t>
      </w:r>
      <w:r w:rsidRPr="00732248">
        <w:rPr>
          <w:rFonts w:ascii="Times New Roman" w:hAnsi="Times New Roman" w:cs="Times New Roman"/>
          <w:sz w:val="24"/>
          <w:szCs w:val="24"/>
        </w:rPr>
        <w:t>.</w:t>
      </w:r>
    </w:p>
    <w:p w14:paraId="5E0ADFE5" w14:textId="77777777" w:rsidR="00791355" w:rsidRPr="00732248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32248">
        <w:rPr>
          <w:rFonts w:ascii="Times New Roman" w:hAnsi="Times New Roman" w:cs="Times New Roman"/>
          <w:sz w:val="24"/>
          <w:szCs w:val="24"/>
        </w:rPr>
        <w:t>Данное согласие может быть отозвано мной путем представления письменного заявления в произвольной форме.</w:t>
      </w:r>
    </w:p>
    <w:p w14:paraId="623C3B24" w14:textId="77777777" w:rsidR="00791355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6"/>
          <w:szCs w:val="26"/>
        </w:rPr>
      </w:pPr>
    </w:p>
    <w:p w14:paraId="3BB5C3F2" w14:textId="77777777" w:rsidR="00791355" w:rsidRDefault="00791355" w:rsidP="00791355">
      <w:pPr>
        <w:pStyle w:val="ConsPlusNormal"/>
        <w:ind w:right="344" w:firstLine="283"/>
        <w:jc w:val="both"/>
        <w:rPr>
          <w:rFonts w:ascii="Times New Roman" w:hAnsi="Times New Roman" w:cs="Times New Roman"/>
          <w:sz w:val="26"/>
          <w:szCs w:val="26"/>
        </w:rPr>
      </w:pPr>
    </w:p>
    <w:p w14:paraId="472AFC05" w14:textId="77777777" w:rsidR="00791355" w:rsidRPr="00052504" w:rsidRDefault="00791355" w:rsidP="007913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5713353D" w14:textId="546E32B2" w:rsidR="00791355" w:rsidRPr="0015600D" w:rsidRDefault="00791355" w:rsidP="00791355">
      <w:pPr>
        <w:pStyle w:val="ConsPlusNormal"/>
        <w:ind w:left="4536" w:right="627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5600D">
        <w:rPr>
          <w:rFonts w:ascii="Times New Roman" w:hAnsi="Times New Roman" w:cs="Times New Roman"/>
          <w:sz w:val="28"/>
          <w:szCs w:val="28"/>
          <w:lang w:eastAsia="en-US"/>
        </w:rPr>
        <w:t>к Порядку предоставления дополнительных мер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</w:t>
      </w:r>
      <w:r w:rsidR="00CF1A0C">
        <w:rPr>
          <w:rFonts w:ascii="Times New Roman" w:hAnsi="Times New Roman" w:cs="Times New Roman"/>
          <w:sz w:val="28"/>
          <w:szCs w:val="28"/>
          <w:lang w:eastAsia="en-US"/>
        </w:rPr>
        <w:t xml:space="preserve"> Нижегородской области </w:t>
      </w:r>
    </w:p>
    <w:p w14:paraId="16EE54CE" w14:textId="77777777" w:rsidR="00791355" w:rsidRPr="001D791F" w:rsidRDefault="00791355" w:rsidP="007913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382F0A" w14:textId="77777777" w:rsidR="00791355" w:rsidRPr="00052504" w:rsidRDefault="00791355" w:rsidP="007913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671620F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ar321"/>
      <w:bookmarkEnd w:id="7"/>
      <w:r w:rsidRPr="00052504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</w:p>
    <w:p w14:paraId="16CBA19C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b/>
          <w:bCs/>
          <w:sz w:val="26"/>
          <w:szCs w:val="26"/>
        </w:rPr>
        <w:t>о количестве предоставленных дополнительных мер поддержки</w:t>
      </w:r>
    </w:p>
    <w:p w14:paraId="1D038E14" w14:textId="77777777" w:rsidR="00791355" w:rsidRPr="00052504" w:rsidRDefault="00791355" w:rsidP="00CF1A0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095"/>
        <w:gridCol w:w="1134"/>
        <w:gridCol w:w="1644"/>
        <w:gridCol w:w="2211"/>
        <w:gridCol w:w="2324"/>
      </w:tblGrid>
      <w:tr w:rsidR="00791355" w:rsidRPr="00052504" w14:paraId="7885FD8B" w14:textId="77777777" w:rsidTr="006E53C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5C8" w14:textId="77777777" w:rsidR="00791355" w:rsidRPr="00052504" w:rsidRDefault="00CF1A0C" w:rsidP="00CF1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91355"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C32" w14:textId="77777777" w:rsidR="00791355" w:rsidRPr="00052504" w:rsidRDefault="00791355" w:rsidP="00CF1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Ф.И.О. членов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908" w14:textId="77777777" w:rsidR="00791355" w:rsidRPr="00052504" w:rsidRDefault="00791355" w:rsidP="00CF1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A97" w14:textId="77777777" w:rsidR="00791355" w:rsidRPr="00052504" w:rsidRDefault="00791355" w:rsidP="00CF1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606" w14:textId="77777777" w:rsidR="00791355" w:rsidRPr="00052504" w:rsidRDefault="00791355" w:rsidP="00CF1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EB2" w14:textId="77777777" w:rsidR="00791355" w:rsidRPr="00052504" w:rsidRDefault="00791355" w:rsidP="00CF1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Перечень предоставляемых мер поддержки</w:t>
            </w:r>
          </w:p>
        </w:tc>
      </w:tr>
      <w:tr w:rsidR="00791355" w:rsidRPr="00052504" w14:paraId="0BDE38FD" w14:textId="77777777" w:rsidTr="006E53C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981" w14:textId="77777777" w:rsidR="00791355" w:rsidRPr="00052504" w:rsidRDefault="00791355" w:rsidP="00CF1A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504" w14:textId="77777777" w:rsidR="00791355" w:rsidRPr="00052504" w:rsidRDefault="00791355" w:rsidP="00CF1A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B69" w14:textId="77777777" w:rsidR="00791355" w:rsidRPr="00052504" w:rsidRDefault="00791355" w:rsidP="00CF1A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6A2" w14:textId="77777777" w:rsidR="00791355" w:rsidRPr="00052504" w:rsidRDefault="00791355" w:rsidP="00CF1A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660" w14:textId="77777777" w:rsidR="00791355" w:rsidRPr="00052504" w:rsidRDefault="00791355" w:rsidP="00CF1A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C55" w14:textId="77777777" w:rsidR="00791355" w:rsidRPr="00052504" w:rsidRDefault="00791355" w:rsidP="00CF1A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73CE68C" w14:textId="77777777" w:rsidR="00791355" w:rsidRPr="00052504" w:rsidRDefault="00791355" w:rsidP="00CF1A0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665823F" w14:textId="77777777" w:rsidR="00CF1A0C" w:rsidRDefault="00CF1A0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F426841" w14:textId="77777777" w:rsidR="00791355" w:rsidRPr="00052504" w:rsidRDefault="00791355" w:rsidP="007913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51A65663" w14:textId="4DBD2945" w:rsidR="00791355" w:rsidRDefault="00791355" w:rsidP="00791355">
      <w:pPr>
        <w:pStyle w:val="ConsPlusNormal"/>
        <w:ind w:left="4536" w:right="627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Par362"/>
      <w:bookmarkEnd w:id="8"/>
      <w:r w:rsidRPr="0015600D">
        <w:rPr>
          <w:rFonts w:ascii="Times New Roman" w:hAnsi="Times New Roman" w:cs="Times New Roman"/>
          <w:sz w:val="28"/>
          <w:szCs w:val="28"/>
          <w:lang w:eastAsia="en-US"/>
        </w:rPr>
        <w:t>к Порядку предоставления дополнительных мер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</w:t>
      </w:r>
      <w:r w:rsidR="00CF1A0C">
        <w:rPr>
          <w:rFonts w:ascii="Times New Roman" w:hAnsi="Times New Roman" w:cs="Times New Roman"/>
          <w:sz w:val="28"/>
          <w:szCs w:val="28"/>
          <w:lang w:eastAsia="en-US"/>
        </w:rPr>
        <w:t xml:space="preserve"> Нижегородской области </w:t>
      </w:r>
    </w:p>
    <w:p w14:paraId="754CE675" w14:textId="77777777" w:rsidR="00791355" w:rsidRPr="0015600D" w:rsidRDefault="00791355" w:rsidP="00791355">
      <w:pPr>
        <w:pStyle w:val="ConsPlusNormal"/>
        <w:ind w:left="4536" w:right="627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32162F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</w:p>
    <w:p w14:paraId="7689D054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b/>
          <w:bCs/>
          <w:sz w:val="26"/>
          <w:szCs w:val="26"/>
        </w:rPr>
        <w:t>о затратах, возникающих при предоставлении</w:t>
      </w:r>
    </w:p>
    <w:p w14:paraId="200A1CC1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b/>
          <w:bCs/>
          <w:sz w:val="26"/>
          <w:szCs w:val="26"/>
        </w:rPr>
        <w:t>дополнительных мер поддержки</w:t>
      </w:r>
    </w:p>
    <w:p w14:paraId="3EFDE3DE" w14:textId="77777777" w:rsidR="00791355" w:rsidRPr="00052504" w:rsidRDefault="00791355" w:rsidP="007913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5530"/>
        <w:gridCol w:w="1306"/>
        <w:gridCol w:w="1436"/>
        <w:gridCol w:w="824"/>
      </w:tblGrid>
      <w:tr w:rsidR="00791355" w:rsidRPr="00D84D42" w14:paraId="7461D987" w14:textId="77777777" w:rsidTr="006E53CD">
        <w:trPr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7A1" w14:textId="77777777" w:rsidR="00791355" w:rsidRPr="00D84D42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 xml:space="preserve">N </w:t>
            </w:r>
            <w:r w:rsidR="006C6A74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6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603" w14:textId="77777777" w:rsidR="00791355" w:rsidRPr="00D84D42" w:rsidRDefault="00791355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вида дополнительной меры поддержки в соответствии с </w:t>
            </w:r>
            <w:r w:rsidR="006C6A74" w:rsidRPr="006C6A74">
              <w:rPr>
                <w:rFonts w:ascii="Times New Roman" w:hAnsi="Times New Roman" w:cs="Times New Roman"/>
                <w:sz w:val="27"/>
                <w:szCs w:val="27"/>
              </w:rPr>
              <w:t>Порядком предоставления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 Нижегородской области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F3E" w14:textId="77777777" w:rsidR="00791355" w:rsidRPr="00D84D42" w:rsidRDefault="00791355" w:rsidP="00474F6E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Сумма нарастающим итогом</w:t>
            </w:r>
          </w:p>
        </w:tc>
      </w:tr>
      <w:tr w:rsidR="00791355" w:rsidRPr="00D84D42" w14:paraId="17E27580" w14:textId="77777777" w:rsidTr="006E53CD">
        <w:trPr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17B" w14:textId="77777777" w:rsidR="00791355" w:rsidRPr="00D84D42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CC2F" w14:textId="77777777" w:rsidR="00791355" w:rsidRPr="00D84D42" w:rsidRDefault="00791355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49E" w14:textId="77777777" w:rsidR="00791355" w:rsidRPr="00D84D42" w:rsidRDefault="00791355" w:rsidP="00474F6E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на 01.10.20__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0AA" w14:textId="77777777" w:rsidR="00791355" w:rsidRPr="00D84D42" w:rsidRDefault="00791355" w:rsidP="00474F6E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на 01.01.20__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FD9" w14:textId="77777777" w:rsidR="00791355" w:rsidRPr="00D84D42" w:rsidRDefault="00791355" w:rsidP="00474F6E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Итого:</w:t>
            </w:r>
          </w:p>
        </w:tc>
      </w:tr>
      <w:tr w:rsidR="00791355" w:rsidRPr="00D84D42" w14:paraId="0F30C7F8" w14:textId="77777777" w:rsidTr="006E53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5C8" w14:textId="77777777" w:rsidR="00791355" w:rsidRPr="00D84D42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207" w14:textId="77777777" w:rsidR="00791355" w:rsidRPr="00D84D42" w:rsidRDefault="003D206C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64737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>1. Освобождение от уплаты родительской платы за присмотр и уход за ребенком в муниципальных образовательных Лукояновского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7B9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D61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C6B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91355" w:rsidRPr="00D84D42" w14:paraId="76CDA11E" w14:textId="77777777" w:rsidTr="006E53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96D" w14:textId="77777777" w:rsidR="00791355" w:rsidRPr="00D84D42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D9D" w14:textId="77777777" w:rsidR="00791355" w:rsidRPr="00D84D42" w:rsidRDefault="003D206C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  <w:r w:rsidR="0064737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Предоставление детям бесплатного посещения муниципальных учреждений дополнительного образования Лукояновского муниципального округа Нижегородской области.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2E9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414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5EC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91355" w:rsidRPr="00D84D42" w14:paraId="7E82659F" w14:textId="77777777" w:rsidTr="006E53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F98E" w14:textId="77777777" w:rsidR="00791355" w:rsidRPr="00D84D42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797" w14:textId="09376036" w:rsidR="00791355" w:rsidRPr="00D84D42" w:rsidRDefault="003D206C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64737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 xml:space="preserve">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Лукояновского муниципального округа Нижегородской области бесплатного </w:t>
            </w:r>
            <w:r w:rsidRPr="0064737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горячего питания.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EE0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B1A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B95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91355" w:rsidRPr="00D84D42" w14:paraId="214BED88" w14:textId="77777777" w:rsidTr="006E53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470" w14:textId="77777777" w:rsidR="00791355" w:rsidRPr="00D84D42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4D42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A4E" w14:textId="77777777" w:rsidR="00791355" w:rsidRPr="00D84D42" w:rsidRDefault="003D206C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647370" w:rsidRPr="0064737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647370">
              <w:rPr>
                <w:rFonts w:ascii="Times New Roman" w:hAnsi="Times New Roman" w:cs="Times New Roman"/>
                <w:sz w:val="27"/>
                <w:szCs w:val="27"/>
              </w:rPr>
              <w:t>4. 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 Лукояновского муниципального округа Нижегородской области, реализующих программы начального общего, основного общего или среднего общего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8A5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AE0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3A9" w14:textId="77777777" w:rsidR="00791355" w:rsidRPr="00D84D42" w:rsidRDefault="00791355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5E14" w:rsidRPr="00D84D42" w14:paraId="6C6AACC7" w14:textId="77777777" w:rsidTr="006E53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779" w14:textId="77777777" w:rsidR="00F25E14" w:rsidRPr="00D84D42" w:rsidRDefault="00F25E14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B36" w14:textId="32DEBB0D" w:rsidR="00F25E14" w:rsidRPr="00647370" w:rsidRDefault="00F25E14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5E14">
              <w:rPr>
                <w:rFonts w:ascii="Times New Roman" w:hAnsi="Times New Roman" w:cs="Times New Roman"/>
                <w:sz w:val="27"/>
                <w:szCs w:val="27"/>
              </w:rPr>
              <w:t>1.2.5. Преимущественное предоставление права перевода детей в другие, наиболее приближенные к месту жительства семей образовательные организации Лукояновского муниципального округа Нижегородской области, реализующие образовательную программу дошкольного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302" w14:textId="77777777" w:rsidR="00F25E14" w:rsidRPr="00D84D42" w:rsidRDefault="00F25E14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5C8" w14:textId="77777777" w:rsidR="00F25E14" w:rsidRPr="00D84D42" w:rsidRDefault="00F25E14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A06" w14:textId="77777777" w:rsidR="00F25E14" w:rsidRPr="00D84D42" w:rsidRDefault="00F25E14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5E14" w:rsidRPr="00D84D42" w14:paraId="16BE4AC5" w14:textId="77777777" w:rsidTr="006E53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85B" w14:textId="77777777" w:rsidR="00F25E14" w:rsidRPr="00D84D42" w:rsidRDefault="00F25E14" w:rsidP="006E53C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5D7" w14:textId="3DC34D27" w:rsidR="00F25E14" w:rsidRPr="00647370" w:rsidRDefault="00F25E14" w:rsidP="00474F6E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5E14">
              <w:rPr>
                <w:rFonts w:ascii="Times New Roman" w:hAnsi="Times New Roman" w:cs="Times New Roman"/>
                <w:sz w:val="27"/>
                <w:szCs w:val="27"/>
              </w:rPr>
              <w:t>1.2.6. Преимущественное предоставление права перевода детей в наиболее приближенные к месту жительства семей образовательные организации Лукояновского муниципального округа Нижегородской области, реализующие образовательные программы начального общего, основного общего и среднего общего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73A" w14:textId="77777777" w:rsidR="00F25E14" w:rsidRPr="00D84D42" w:rsidRDefault="00F25E14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F6F" w14:textId="77777777" w:rsidR="00F25E14" w:rsidRPr="00D84D42" w:rsidRDefault="00F25E14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B56" w14:textId="77777777" w:rsidR="00F25E14" w:rsidRPr="00D84D42" w:rsidRDefault="00F25E14" w:rsidP="006E53C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4619437C" w14:textId="77777777" w:rsidR="00647370" w:rsidRPr="00052504" w:rsidRDefault="00647370" w:rsidP="007913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0EC608" w14:textId="77777777" w:rsidR="00F70EFA" w:rsidRDefault="00F70EF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23EBE9E" w14:textId="2859A4AA" w:rsidR="00791355" w:rsidRPr="00052504" w:rsidRDefault="00791355" w:rsidP="007913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14:paraId="4C2393AE" w14:textId="588819B3" w:rsidR="00791355" w:rsidRPr="0015600D" w:rsidRDefault="00791355" w:rsidP="004A2359">
      <w:pPr>
        <w:pStyle w:val="ConsPlusNormal"/>
        <w:ind w:left="4536" w:right="-39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5600D">
        <w:rPr>
          <w:rFonts w:ascii="Times New Roman" w:hAnsi="Times New Roman" w:cs="Times New Roman"/>
          <w:sz w:val="28"/>
          <w:szCs w:val="28"/>
          <w:lang w:eastAsia="en-US"/>
        </w:rPr>
        <w:t>к Порядку предоставления дополнительных мер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</w:t>
      </w:r>
      <w:r w:rsidR="00647370">
        <w:rPr>
          <w:rFonts w:ascii="Times New Roman" w:hAnsi="Times New Roman" w:cs="Times New Roman"/>
          <w:sz w:val="28"/>
          <w:szCs w:val="28"/>
          <w:lang w:eastAsia="en-US"/>
        </w:rPr>
        <w:t xml:space="preserve"> Нижегородской области </w:t>
      </w:r>
    </w:p>
    <w:p w14:paraId="0BE563B7" w14:textId="77777777" w:rsidR="00791355" w:rsidRPr="00766476" w:rsidRDefault="00791355" w:rsidP="00791355">
      <w:pPr>
        <w:pStyle w:val="ConsPlusNormal"/>
        <w:jc w:val="right"/>
        <w:rPr>
          <w:rFonts w:ascii="Times New Roman" w:hAnsi="Times New Roman" w:cs="Times New Roman"/>
        </w:rPr>
      </w:pPr>
    </w:p>
    <w:p w14:paraId="7A2F0D5D" w14:textId="77777777" w:rsidR="00791355" w:rsidRPr="00766476" w:rsidRDefault="00791355" w:rsidP="00791355">
      <w:pPr>
        <w:pStyle w:val="ConsPlusNormal"/>
        <w:rPr>
          <w:rFonts w:ascii="Times New Roman" w:hAnsi="Times New Roman" w:cs="Times New Roman"/>
        </w:rPr>
      </w:pPr>
    </w:p>
    <w:tbl>
      <w:tblPr>
        <w:tblW w:w="5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</w:tblGrid>
      <w:tr w:rsidR="00791355" w:rsidRPr="00052504" w14:paraId="4F568262" w14:textId="77777777" w:rsidTr="006E53CD"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973A" w14:textId="77777777" w:rsidR="00791355" w:rsidRPr="00052504" w:rsidRDefault="00791355" w:rsidP="006E53CD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14:paraId="44D4BC3F" w14:textId="77777777" w:rsidR="00791355" w:rsidRPr="00052504" w:rsidRDefault="00791355" w:rsidP="007913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46A424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b/>
          <w:bCs/>
          <w:sz w:val="26"/>
          <w:szCs w:val="26"/>
        </w:rPr>
        <w:t>БЛАНК УЧРЕЖДЕНИЯ</w:t>
      </w:r>
    </w:p>
    <w:p w14:paraId="2113B818" w14:textId="77777777" w:rsidR="00791355" w:rsidRPr="00052504" w:rsidRDefault="00791355" w:rsidP="007913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8A4158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ar420"/>
      <w:bookmarkEnd w:id="9"/>
      <w:r w:rsidRPr="00052504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</w:p>
    <w:p w14:paraId="2EF99188" w14:textId="77777777" w:rsidR="00791355" w:rsidRPr="00052504" w:rsidRDefault="00791355" w:rsidP="007913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b/>
          <w:bCs/>
          <w:sz w:val="26"/>
          <w:szCs w:val="26"/>
        </w:rPr>
        <w:t>о затратах, возникающих при предоставлении обучающимся</w:t>
      </w:r>
      <w:r w:rsidR="003274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504">
        <w:rPr>
          <w:rFonts w:ascii="Times New Roman" w:hAnsi="Times New Roman" w:cs="Times New Roman"/>
          <w:b/>
          <w:bCs/>
          <w:sz w:val="26"/>
          <w:szCs w:val="26"/>
        </w:rPr>
        <w:t xml:space="preserve">по образовательным программам в </w:t>
      </w:r>
      <w:r w:rsidR="0032747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муниципальных </w:t>
      </w:r>
      <w:r w:rsidRPr="00052504"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образовательных организациях </w:t>
      </w:r>
      <w:r w:rsidR="00327475">
        <w:rPr>
          <w:rFonts w:ascii="Times New Roman" w:hAnsi="Times New Roman" w:cs="Times New Roman"/>
          <w:b/>
          <w:bCs/>
          <w:sz w:val="26"/>
          <w:szCs w:val="26"/>
        </w:rPr>
        <w:t xml:space="preserve">Лукояновского муниципального округа </w:t>
      </w:r>
      <w:r w:rsidRPr="00052504">
        <w:rPr>
          <w:rFonts w:ascii="Times New Roman" w:hAnsi="Times New Roman" w:cs="Times New Roman"/>
          <w:b/>
          <w:bCs/>
          <w:sz w:val="26"/>
          <w:szCs w:val="26"/>
        </w:rPr>
        <w:t>Нижегородской области</w:t>
      </w:r>
      <w:r w:rsidR="003274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504">
        <w:rPr>
          <w:rFonts w:ascii="Times New Roman" w:hAnsi="Times New Roman" w:cs="Times New Roman"/>
          <w:b/>
          <w:bCs/>
          <w:sz w:val="26"/>
          <w:szCs w:val="26"/>
        </w:rPr>
        <w:t>бесплатного горячего питания</w:t>
      </w:r>
      <w:r w:rsidR="00EF797B">
        <w:rPr>
          <w:rFonts w:ascii="Times New Roman" w:hAnsi="Times New Roman" w:cs="Times New Roman"/>
          <w:b/>
          <w:bCs/>
          <w:sz w:val="26"/>
          <w:szCs w:val="26"/>
        </w:rPr>
        <w:t xml:space="preserve">, в соответствии с </w:t>
      </w:r>
      <w:r w:rsidR="00EF797B" w:rsidRPr="00EF797B">
        <w:rPr>
          <w:rFonts w:ascii="Times New Roman" w:hAnsi="Times New Roman" w:cs="Times New Roman"/>
          <w:b/>
          <w:bCs/>
          <w:sz w:val="26"/>
          <w:szCs w:val="26"/>
        </w:rPr>
        <w:t>Порядк</w:t>
      </w:r>
      <w:r w:rsidR="00EF797B">
        <w:rPr>
          <w:rFonts w:ascii="Times New Roman" w:hAnsi="Times New Roman" w:cs="Times New Roman"/>
          <w:b/>
          <w:bCs/>
          <w:sz w:val="26"/>
          <w:szCs w:val="26"/>
        </w:rPr>
        <w:t>ом</w:t>
      </w:r>
      <w:r w:rsidR="00EF797B" w:rsidRPr="00EF797B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 в Лукояновском муниципальном округе Нижегородской области</w:t>
      </w:r>
    </w:p>
    <w:p w14:paraId="3750C99A" w14:textId="77777777" w:rsidR="00791355" w:rsidRPr="00052504" w:rsidRDefault="00791355" w:rsidP="0079135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398"/>
        <w:gridCol w:w="2138"/>
        <w:gridCol w:w="2138"/>
        <w:gridCol w:w="2354"/>
      </w:tblGrid>
      <w:tr w:rsidR="00B6014C" w:rsidRPr="00052504" w14:paraId="0800E73B" w14:textId="77777777" w:rsidTr="00B601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DF74" w14:textId="77777777" w:rsidR="00B6014C" w:rsidRPr="00052504" w:rsidRDefault="00B6014C" w:rsidP="0079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C0E" w14:textId="77777777" w:rsidR="00B6014C" w:rsidRPr="00052504" w:rsidRDefault="00B6014C" w:rsidP="0079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Количество получателей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9E6" w14:textId="77777777" w:rsidR="00B6014C" w:rsidRPr="00052504" w:rsidRDefault="00B6014C" w:rsidP="0079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Стоимость питания в день (руб.)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D36" w14:textId="77777777" w:rsidR="00B6014C" w:rsidRPr="00052504" w:rsidRDefault="00B6014C" w:rsidP="0079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>Количество дней питания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699" w14:textId="77777777" w:rsidR="00B6014C" w:rsidRPr="00052504" w:rsidRDefault="00B6014C" w:rsidP="0079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питани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52504">
              <w:rPr>
                <w:rFonts w:ascii="Times New Roman" w:hAnsi="Times New Roman" w:cs="Times New Roman"/>
                <w:sz w:val="26"/>
                <w:szCs w:val="26"/>
              </w:rPr>
              <w:t xml:space="preserve"> в месяц (руб.)</w:t>
            </w:r>
          </w:p>
        </w:tc>
      </w:tr>
      <w:tr w:rsidR="00B6014C" w:rsidRPr="00052504" w14:paraId="560C3B70" w14:textId="77777777" w:rsidTr="00B601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607" w14:textId="77777777" w:rsidR="00B6014C" w:rsidRPr="00052504" w:rsidRDefault="00B6014C" w:rsidP="006E53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8BB" w14:textId="77777777" w:rsidR="00B6014C" w:rsidRPr="00052504" w:rsidRDefault="00B6014C" w:rsidP="006E53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4FF" w14:textId="77777777" w:rsidR="00B6014C" w:rsidRPr="00052504" w:rsidRDefault="00B6014C" w:rsidP="006E53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63E" w14:textId="77777777" w:rsidR="00B6014C" w:rsidRPr="00052504" w:rsidRDefault="00B6014C" w:rsidP="006E53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D691" w14:textId="77777777" w:rsidR="00B6014C" w:rsidRPr="00052504" w:rsidRDefault="00B6014C" w:rsidP="006E53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510B75" w14:textId="77777777" w:rsidR="00791355" w:rsidRPr="00052504" w:rsidRDefault="00791355" w:rsidP="007913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6316430" w14:textId="77777777" w:rsidR="00791355" w:rsidRPr="00052504" w:rsidRDefault="00791355" w:rsidP="007913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t>Руководитель ОО</w:t>
      </w:r>
    </w:p>
    <w:p w14:paraId="5FDD79B9" w14:textId="77777777" w:rsidR="00791355" w:rsidRPr="00052504" w:rsidRDefault="00791355" w:rsidP="007913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2504">
        <w:rPr>
          <w:rFonts w:ascii="Times New Roman" w:hAnsi="Times New Roman" w:cs="Times New Roman"/>
          <w:sz w:val="26"/>
          <w:szCs w:val="26"/>
        </w:rPr>
        <w:t>Главный бухгалтер</w:t>
      </w:r>
    </w:p>
    <w:p w14:paraId="4E93AAD0" w14:textId="77777777" w:rsidR="00791355" w:rsidRDefault="00791355" w:rsidP="00791355">
      <w:pPr>
        <w:pStyle w:val="af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28344D" wp14:editId="096B116B">
                <wp:simplePos x="0" y="0"/>
                <wp:positionH relativeFrom="page">
                  <wp:posOffset>901065</wp:posOffset>
                </wp:positionH>
                <wp:positionV relativeFrom="paragraph">
                  <wp:posOffset>198755</wp:posOffset>
                </wp:positionV>
                <wp:extent cx="6133465" cy="1270"/>
                <wp:effectExtent l="5715" t="5080" r="4445" b="1270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59"/>
                            <a:gd name="T2" fmla="+- 0 11077 1419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FC92" id="Полилиния: фигура 15" o:spid="_x0000_s1026" style="position:absolute;margin-left:70.95pt;margin-top:15.65pt;width:482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  <w:bookmarkEnd w:id="4"/>
    </w:p>
    <w:sectPr w:rsidR="00791355" w:rsidSect="00C95AF6">
      <w:pgSz w:w="11906" w:h="16838"/>
      <w:pgMar w:top="851" w:right="746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94CF" w14:textId="77777777" w:rsidR="00B341FA" w:rsidRDefault="00B341FA">
      <w:r>
        <w:separator/>
      </w:r>
    </w:p>
  </w:endnote>
  <w:endnote w:type="continuationSeparator" w:id="0">
    <w:p w14:paraId="14F88C64" w14:textId="77777777" w:rsidR="00B341FA" w:rsidRDefault="00B3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AB74" w14:textId="77777777" w:rsidR="00B341FA" w:rsidRDefault="00B341FA">
      <w:r>
        <w:separator/>
      </w:r>
    </w:p>
  </w:footnote>
  <w:footnote w:type="continuationSeparator" w:id="0">
    <w:p w14:paraId="36578EB2" w14:textId="77777777" w:rsidR="00B341FA" w:rsidRDefault="00B34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F5E86"/>
    <w:multiLevelType w:val="hybridMultilevel"/>
    <w:tmpl w:val="9940A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AB"/>
    <w:rsid w:val="0000157E"/>
    <w:rsid w:val="00001BAC"/>
    <w:rsid w:val="00003E8F"/>
    <w:rsid w:val="00005192"/>
    <w:rsid w:val="000062E0"/>
    <w:rsid w:val="0000651A"/>
    <w:rsid w:val="00010856"/>
    <w:rsid w:val="00011EA9"/>
    <w:rsid w:val="00012639"/>
    <w:rsid w:val="00014301"/>
    <w:rsid w:val="0001709C"/>
    <w:rsid w:val="000203FA"/>
    <w:rsid w:val="000224A3"/>
    <w:rsid w:val="00025B90"/>
    <w:rsid w:val="00026209"/>
    <w:rsid w:val="000321AC"/>
    <w:rsid w:val="00033CD3"/>
    <w:rsid w:val="00034AA5"/>
    <w:rsid w:val="00041DC3"/>
    <w:rsid w:val="0004214F"/>
    <w:rsid w:val="000442CB"/>
    <w:rsid w:val="000474F1"/>
    <w:rsid w:val="00052A72"/>
    <w:rsid w:val="00053CA7"/>
    <w:rsid w:val="00057D6F"/>
    <w:rsid w:val="000636A7"/>
    <w:rsid w:val="00067DAE"/>
    <w:rsid w:val="0007269D"/>
    <w:rsid w:val="00073EAC"/>
    <w:rsid w:val="00074BC7"/>
    <w:rsid w:val="000900B9"/>
    <w:rsid w:val="0009102F"/>
    <w:rsid w:val="000914CD"/>
    <w:rsid w:val="000A016B"/>
    <w:rsid w:val="000A3D8E"/>
    <w:rsid w:val="000A4E15"/>
    <w:rsid w:val="000B2070"/>
    <w:rsid w:val="000B2434"/>
    <w:rsid w:val="000C11F2"/>
    <w:rsid w:val="000C2988"/>
    <w:rsid w:val="000C464A"/>
    <w:rsid w:val="000C5D47"/>
    <w:rsid w:val="000C7C1A"/>
    <w:rsid w:val="000D1ABD"/>
    <w:rsid w:val="000D419F"/>
    <w:rsid w:val="000D6019"/>
    <w:rsid w:val="000E0A2E"/>
    <w:rsid w:val="000E0EEC"/>
    <w:rsid w:val="000E6857"/>
    <w:rsid w:val="000F08CB"/>
    <w:rsid w:val="000F1C64"/>
    <w:rsid w:val="000F3455"/>
    <w:rsid w:val="000F514B"/>
    <w:rsid w:val="000F6C79"/>
    <w:rsid w:val="0010080E"/>
    <w:rsid w:val="00101F0B"/>
    <w:rsid w:val="00102969"/>
    <w:rsid w:val="00105132"/>
    <w:rsid w:val="00106780"/>
    <w:rsid w:val="001171D8"/>
    <w:rsid w:val="00122332"/>
    <w:rsid w:val="00122A31"/>
    <w:rsid w:val="00123078"/>
    <w:rsid w:val="001258E2"/>
    <w:rsid w:val="00130AAA"/>
    <w:rsid w:val="0013104F"/>
    <w:rsid w:val="001325A4"/>
    <w:rsid w:val="00135C31"/>
    <w:rsid w:val="00137559"/>
    <w:rsid w:val="0014054F"/>
    <w:rsid w:val="00140A2E"/>
    <w:rsid w:val="00140DDF"/>
    <w:rsid w:val="001419E6"/>
    <w:rsid w:val="0014456F"/>
    <w:rsid w:val="00145F1F"/>
    <w:rsid w:val="00146F79"/>
    <w:rsid w:val="00147B30"/>
    <w:rsid w:val="00153512"/>
    <w:rsid w:val="001555EB"/>
    <w:rsid w:val="001603FC"/>
    <w:rsid w:val="001630BE"/>
    <w:rsid w:val="00163F2D"/>
    <w:rsid w:val="00166FD1"/>
    <w:rsid w:val="00167BF7"/>
    <w:rsid w:val="00173779"/>
    <w:rsid w:val="00173EE0"/>
    <w:rsid w:val="0018325B"/>
    <w:rsid w:val="00191FE9"/>
    <w:rsid w:val="00192211"/>
    <w:rsid w:val="001948DC"/>
    <w:rsid w:val="001A2D89"/>
    <w:rsid w:val="001A3E77"/>
    <w:rsid w:val="001A446B"/>
    <w:rsid w:val="001A547C"/>
    <w:rsid w:val="001A66CA"/>
    <w:rsid w:val="001B6617"/>
    <w:rsid w:val="001C0740"/>
    <w:rsid w:val="001C614B"/>
    <w:rsid w:val="001C629F"/>
    <w:rsid w:val="001C73FC"/>
    <w:rsid w:val="001D20D3"/>
    <w:rsid w:val="001D2D6A"/>
    <w:rsid w:val="001D6971"/>
    <w:rsid w:val="001E0CC3"/>
    <w:rsid w:val="001E1612"/>
    <w:rsid w:val="001E36C5"/>
    <w:rsid w:val="001F3A24"/>
    <w:rsid w:val="002019F5"/>
    <w:rsid w:val="00202158"/>
    <w:rsid w:val="00202307"/>
    <w:rsid w:val="00203D1B"/>
    <w:rsid w:val="00204B63"/>
    <w:rsid w:val="00204F18"/>
    <w:rsid w:val="0020518D"/>
    <w:rsid w:val="002060E0"/>
    <w:rsid w:val="00210079"/>
    <w:rsid w:val="00212D61"/>
    <w:rsid w:val="0022135F"/>
    <w:rsid w:val="00221784"/>
    <w:rsid w:val="00222D54"/>
    <w:rsid w:val="00226D0C"/>
    <w:rsid w:val="002373C4"/>
    <w:rsid w:val="00237EA5"/>
    <w:rsid w:val="002433D9"/>
    <w:rsid w:val="0024514F"/>
    <w:rsid w:val="00252EC6"/>
    <w:rsid w:val="00252F03"/>
    <w:rsid w:val="0025340A"/>
    <w:rsid w:val="002552A6"/>
    <w:rsid w:val="00261C39"/>
    <w:rsid w:val="00261E6C"/>
    <w:rsid w:val="00263347"/>
    <w:rsid w:val="00266BAD"/>
    <w:rsid w:val="00267342"/>
    <w:rsid w:val="00267A8C"/>
    <w:rsid w:val="0027135F"/>
    <w:rsid w:val="00274C2F"/>
    <w:rsid w:val="00275AF0"/>
    <w:rsid w:val="00275DBA"/>
    <w:rsid w:val="00283707"/>
    <w:rsid w:val="00285488"/>
    <w:rsid w:val="00285F4F"/>
    <w:rsid w:val="0029018B"/>
    <w:rsid w:val="00290246"/>
    <w:rsid w:val="002902B1"/>
    <w:rsid w:val="002912BB"/>
    <w:rsid w:val="002930D3"/>
    <w:rsid w:val="00294B56"/>
    <w:rsid w:val="002954A5"/>
    <w:rsid w:val="002A1638"/>
    <w:rsid w:val="002A5421"/>
    <w:rsid w:val="002A5AD9"/>
    <w:rsid w:val="002A69C8"/>
    <w:rsid w:val="002B124A"/>
    <w:rsid w:val="002B1B3D"/>
    <w:rsid w:val="002C0513"/>
    <w:rsid w:val="002C08A9"/>
    <w:rsid w:val="002C11B0"/>
    <w:rsid w:val="002C2BC6"/>
    <w:rsid w:val="002D07CB"/>
    <w:rsid w:val="002D1299"/>
    <w:rsid w:val="002D2040"/>
    <w:rsid w:val="002D37CA"/>
    <w:rsid w:val="002D4BCF"/>
    <w:rsid w:val="002D4E1E"/>
    <w:rsid w:val="002D5E66"/>
    <w:rsid w:val="002D7410"/>
    <w:rsid w:val="002E2372"/>
    <w:rsid w:val="002E43A3"/>
    <w:rsid w:val="002F0728"/>
    <w:rsid w:val="002F4E96"/>
    <w:rsid w:val="0030735D"/>
    <w:rsid w:val="00307AD2"/>
    <w:rsid w:val="003114A6"/>
    <w:rsid w:val="00311903"/>
    <w:rsid w:val="00311BEC"/>
    <w:rsid w:val="00313351"/>
    <w:rsid w:val="003133B3"/>
    <w:rsid w:val="003159D1"/>
    <w:rsid w:val="00316B30"/>
    <w:rsid w:val="00326198"/>
    <w:rsid w:val="00326544"/>
    <w:rsid w:val="0032688C"/>
    <w:rsid w:val="00327475"/>
    <w:rsid w:val="0033308D"/>
    <w:rsid w:val="00335DD4"/>
    <w:rsid w:val="0034182C"/>
    <w:rsid w:val="00341E8F"/>
    <w:rsid w:val="00343E6A"/>
    <w:rsid w:val="00345CCC"/>
    <w:rsid w:val="00346FC0"/>
    <w:rsid w:val="00347317"/>
    <w:rsid w:val="0034764C"/>
    <w:rsid w:val="00356728"/>
    <w:rsid w:val="00364D66"/>
    <w:rsid w:val="003709D3"/>
    <w:rsid w:val="00371254"/>
    <w:rsid w:val="00371B66"/>
    <w:rsid w:val="00384AA6"/>
    <w:rsid w:val="00386033"/>
    <w:rsid w:val="0039056D"/>
    <w:rsid w:val="00391126"/>
    <w:rsid w:val="00396678"/>
    <w:rsid w:val="003A22D8"/>
    <w:rsid w:val="003A4B71"/>
    <w:rsid w:val="003A6124"/>
    <w:rsid w:val="003A7D03"/>
    <w:rsid w:val="003B55AC"/>
    <w:rsid w:val="003B5DB3"/>
    <w:rsid w:val="003B7108"/>
    <w:rsid w:val="003C0BA4"/>
    <w:rsid w:val="003C10DB"/>
    <w:rsid w:val="003C11C9"/>
    <w:rsid w:val="003C3E70"/>
    <w:rsid w:val="003C6B95"/>
    <w:rsid w:val="003D059E"/>
    <w:rsid w:val="003D0AD9"/>
    <w:rsid w:val="003D0D8C"/>
    <w:rsid w:val="003D0E1F"/>
    <w:rsid w:val="003D206C"/>
    <w:rsid w:val="003E3BB6"/>
    <w:rsid w:val="003E46D7"/>
    <w:rsid w:val="003E75C4"/>
    <w:rsid w:val="003F18F2"/>
    <w:rsid w:val="003F21AC"/>
    <w:rsid w:val="0040472E"/>
    <w:rsid w:val="004054E1"/>
    <w:rsid w:val="004074AE"/>
    <w:rsid w:val="00407E89"/>
    <w:rsid w:val="00414EED"/>
    <w:rsid w:val="00417870"/>
    <w:rsid w:val="00422214"/>
    <w:rsid w:val="00424E37"/>
    <w:rsid w:val="00425F98"/>
    <w:rsid w:val="004273F9"/>
    <w:rsid w:val="00427917"/>
    <w:rsid w:val="00431174"/>
    <w:rsid w:val="004313A1"/>
    <w:rsid w:val="004343BA"/>
    <w:rsid w:val="00434DCF"/>
    <w:rsid w:val="0043550D"/>
    <w:rsid w:val="00443A7C"/>
    <w:rsid w:val="00445173"/>
    <w:rsid w:val="004477AB"/>
    <w:rsid w:val="00450698"/>
    <w:rsid w:val="00450DAD"/>
    <w:rsid w:val="00451074"/>
    <w:rsid w:val="004512A9"/>
    <w:rsid w:val="00453EC8"/>
    <w:rsid w:val="00454A26"/>
    <w:rsid w:val="004568A7"/>
    <w:rsid w:val="004657EE"/>
    <w:rsid w:val="00474F6E"/>
    <w:rsid w:val="00477126"/>
    <w:rsid w:val="00481ED5"/>
    <w:rsid w:val="00482DAD"/>
    <w:rsid w:val="00484C79"/>
    <w:rsid w:val="00486463"/>
    <w:rsid w:val="00490D7A"/>
    <w:rsid w:val="004912BD"/>
    <w:rsid w:val="00491FC2"/>
    <w:rsid w:val="00495CDF"/>
    <w:rsid w:val="00495F7D"/>
    <w:rsid w:val="004A2359"/>
    <w:rsid w:val="004A76C9"/>
    <w:rsid w:val="004A774A"/>
    <w:rsid w:val="004B592F"/>
    <w:rsid w:val="004C0D09"/>
    <w:rsid w:val="004C10B8"/>
    <w:rsid w:val="004C20F0"/>
    <w:rsid w:val="004C22FF"/>
    <w:rsid w:val="004C33A8"/>
    <w:rsid w:val="004C3C4A"/>
    <w:rsid w:val="004C5194"/>
    <w:rsid w:val="004C5A49"/>
    <w:rsid w:val="004C712D"/>
    <w:rsid w:val="004D1258"/>
    <w:rsid w:val="004D47C8"/>
    <w:rsid w:val="004E53DA"/>
    <w:rsid w:val="004E6C13"/>
    <w:rsid w:val="004E7B98"/>
    <w:rsid w:val="004F4E26"/>
    <w:rsid w:val="005046EE"/>
    <w:rsid w:val="0051144D"/>
    <w:rsid w:val="00512040"/>
    <w:rsid w:val="00514F45"/>
    <w:rsid w:val="00515884"/>
    <w:rsid w:val="00520D59"/>
    <w:rsid w:val="00520E02"/>
    <w:rsid w:val="00527FC1"/>
    <w:rsid w:val="00530067"/>
    <w:rsid w:val="00533A8E"/>
    <w:rsid w:val="005341FE"/>
    <w:rsid w:val="00535C29"/>
    <w:rsid w:val="005365F7"/>
    <w:rsid w:val="00536C6F"/>
    <w:rsid w:val="00545228"/>
    <w:rsid w:val="005455CB"/>
    <w:rsid w:val="00545CF3"/>
    <w:rsid w:val="00546BC5"/>
    <w:rsid w:val="00547C59"/>
    <w:rsid w:val="00551E96"/>
    <w:rsid w:val="00552ED3"/>
    <w:rsid w:val="00555A8D"/>
    <w:rsid w:val="005579E2"/>
    <w:rsid w:val="00561824"/>
    <w:rsid w:val="00572B78"/>
    <w:rsid w:val="005733D1"/>
    <w:rsid w:val="0058211E"/>
    <w:rsid w:val="00584E5E"/>
    <w:rsid w:val="00584FFB"/>
    <w:rsid w:val="005912CE"/>
    <w:rsid w:val="00591B72"/>
    <w:rsid w:val="00597B1B"/>
    <w:rsid w:val="005A3097"/>
    <w:rsid w:val="005B2097"/>
    <w:rsid w:val="005B3222"/>
    <w:rsid w:val="005B39DB"/>
    <w:rsid w:val="005B508E"/>
    <w:rsid w:val="005C12AE"/>
    <w:rsid w:val="005C3F13"/>
    <w:rsid w:val="005C54D0"/>
    <w:rsid w:val="005C7E47"/>
    <w:rsid w:val="005D18CE"/>
    <w:rsid w:val="005D44FE"/>
    <w:rsid w:val="005D588B"/>
    <w:rsid w:val="005D7DF0"/>
    <w:rsid w:val="005E17D5"/>
    <w:rsid w:val="005E4CF9"/>
    <w:rsid w:val="005F3414"/>
    <w:rsid w:val="005F5CFF"/>
    <w:rsid w:val="005F6DDA"/>
    <w:rsid w:val="0061144B"/>
    <w:rsid w:val="0061327B"/>
    <w:rsid w:val="00614039"/>
    <w:rsid w:val="006179E8"/>
    <w:rsid w:val="00620EC1"/>
    <w:rsid w:val="006211E1"/>
    <w:rsid w:val="00625167"/>
    <w:rsid w:val="00633859"/>
    <w:rsid w:val="00635D6F"/>
    <w:rsid w:val="00642214"/>
    <w:rsid w:val="00647370"/>
    <w:rsid w:val="0065008F"/>
    <w:rsid w:val="00660D39"/>
    <w:rsid w:val="00660DFE"/>
    <w:rsid w:val="006625C7"/>
    <w:rsid w:val="00663243"/>
    <w:rsid w:val="00665CDB"/>
    <w:rsid w:val="0066653F"/>
    <w:rsid w:val="00667257"/>
    <w:rsid w:val="006707EE"/>
    <w:rsid w:val="00675FFE"/>
    <w:rsid w:val="00683553"/>
    <w:rsid w:val="00683D7A"/>
    <w:rsid w:val="00692BEB"/>
    <w:rsid w:val="00696518"/>
    <w:rsid w:val="006974FA"/>
    <w:rsid w:val="00697E5C"/>
    <w:rsid w:val="006A57E8"/>
    <w:rsid w:val="006A5DA3"/>
    <w:rsid w:val="006A6971"/>
    <w:rsid w:val="006A7DB3"/>
    <w:rsid w:val="006A7EB3"/>
    <w:rsid w:val="006B5F6F"/>
    <w:rsid w:val="006C11F3"/>
    <w:rsid w:val="006C163F"/>
    <w:rsid w:val="006C1B79"/>
    <w:rsid w:val="006C1D60"/>
    <w:rsid w:val="006C5D1E"/>
    <w:rsid w:val="006C6A74"/>
    <w:rsid w:val="006D1F0A"/>
    <w:rsid w:val="006D2AC0"/>
    <w:rsid w:val="006D3F88"/>
    <w:rsid w:val="006D4E5B"/>
    <w:rsid w:val="006D6F6B"/>
    <w:rsid w:val="006E5AD5"/>
    <w:rsid w:val="006E5CA3"/>
    <w:rsid w:val="006E6C31"/>
    <w:rsid w:val="006E6EEA"/>
    <w:rsid w:val="006F013B"/>
    <w:rsid w:val="006F1952"/>
    <w:rsid w:val="006F32AA"/>
    <w:rsid w:val="006F397F"/>
    <w:rsid w:val="006F6E9E"/>
    <w:rsid w:val="007004D8"/>
    <w:rsid w:val="00702ED0"/>
    <w:rsid w:val="007044F0"/>
    <w:rsid w:val="007055D3"/>
    <w:rsid w:val="007067BE"/>
    <w:rsid w:val="00717675"/>
    <w:rsid w:val="00720516"/>
    <w:rsid w:val="00721AF9"/>
    <w:rsid w:val="007261FF"/>
    <w:rsid w:val="007264FC"/>
    <w:rsid w:val="00730362"/>
    <w:rsid w:val="00732248"/>
    <w:rsid w:val="00735D7D"/>
    <w:rsid w:val="007500C0"/>
    <w:rsid w:val="007520AC"/>
    <w:rsid w:val="00753B58"/>
    <w:rsid w:val="00755F16"/>
    <w:rsid w:val="007563AE"/>
    <w:rsid w:val="0076087A"/>
    <w:rsid w:val="007609AD"/>
    <w:rsid w:val="00760F38"/>
    <w:rsid w:val="00765B0B"/>
    <w:rsid w:val="0077066C"/>
    <w:rsid w:val="00770A38"/>
    <w:rsid w:val="007723D9"/>
    <w:rsid w:val="00772C7C"/>
    <w:rsid w:val="00773B37"/>
    <w:rsid w:val="00774649"/>
    <w:rsid w:val="00774691"/>
    <w:rsid w:val="007777BD"/>
    <w:rsid w:val="00777FF5"/>
    <w:rsid w:val="00783744"/>
    <w:rsid w:val="00786417"/>
    <w:rsid w:val="00786B4E"/>
    <w:rsid w:val="00791355"/>
    <w:rsid w:val="00791600"/>
    <w:rsid w:val="00793FC8"/>
    <w:rsid w:val="007A131F"/>
    <w:rsid w:val="007A4312"/>
    <w:rsid w:val="007A4319"/>
    <w:rsid w:val="007A5F41"/>
    <w:rsid w:val="007A64B5"/>
    <w:rsid w:val="007A79DE"/>
    <w:rsid w:val="007A7C43"/>
    <w:rsid w:val="007B19B0"/>
    <w:rsid w:val="007B3281"/>
    <w:rsid w:val="007B397C"/>
    <w:rsid w:val="007B6B66"/>
    <w:rsid w:val="007C140C"/>
    <w:rsid w:val="007C6190"/>
    <w:rsid w:val="007C6BBD"/>
    <w:rsid w:val="007D05F0"/>
    <w:rsid w:val="007D4E42"/>
    <w:rsid w:val="007D60C0"/>
    <w:rsid w:val="007D672B"/>
    <w:rsid w:val="007D74C9"/>
    <w:rsid w:val="007D7E54"/>
    <w:rsid w:val="007E003B"/>
    <w:rsid w:val="007E1EBE"/>
    <w:rsid w:val="007E2252"/>
    <w:rsid w:val="007E6E0F"/>
    <w:rsid w:val="007E7D61"/>
    <w:rsid w:val="007F2AC9"/>
    <w:rsid w:val="007F3EDC"/>
    <w:rsid w:val="007F69A1"/>
    <w:rsid w:val="007F7233"/>
    <w:rsid w:val="0080473D"/>
    <w:rsid w:val="00805202"/>
    <w:rsid w:val="008106FC"/>
    <w:rsid w:val="00811101"/>
    <w:rsid w:val="0081592A"/>
    <w:rsid w:val="00817A05"/>
    <w:rsid w:val="0082374B"/>
    <w:rsid w:val="00824D4B"/>
    <w:rsid w:val="00825122"/>
    <w:rsid w:val="008336E0"/>
    <w:rsid w:val="008347D9"/>
    <w:rsid w:val="00834A85"/>
    <w:rsid w:val="00843784"/>
    <w:rsid w:val="00854381"/>
    <w:rsid w:val="00855572"/>
    <w:rsid w:val="00855CD9"/>
    <w:rsid w:val="008573EF"/>
    <w:rsid w:val="008579E5"/>
    <w:rsid w:val="00862F19"/>
    <w:rsid w:val="00864004"/>
    <w:rsid w:val="00867BE5"/>
    <w:rsid w:val="0087089C"/>
    <w:rsid w:val="0087114F"/>
    <w:rsid w:val="00871A6A"/>
    <w:rsid w:val="00873DC0"/>
    <w:rsid w:val="00877AD4"/>
    <w:rsid w:val="00880B95"/>
    <w:rsid w:val="0089212A"/>
    <w:rsid w:val="008930A6"/>
    <w:rsid w:val="0089383A"/>
    <w:rsid w:val="00896E47"/>
    <w:rsid w:val="00897459"/>
    <w:rsid w:val="00897E3D"/>
    <w:rsid w:val="008A1B57"/>
    <w:rsid w:val="008A2088"/>
    <w:rsid w:val="008A764C"/>
    <w:rsid w:val="008B0D31"/>
    <w:rsid w:val="008B45D1"/>
    <w:rsid w:val="008B6FAB"/>
    <w:rsid w:val="008B7723"/>
    <w:rsid w:val="008B79ED"/>
    <w:rsid w:val="008C1BAA"/>
    <w:rsid w:val="008C2765"/>
    <w:rsid w:val="008C6879"/>
    <w:rsid w:val="008D6978"/>
    <w:rsid w:val="008D76C7"/>
    <w:rsid w:val="008D7C93"/>
    <w:rsid w:val="008E068D"/>
    <w:rsid w:val="008E09CC"/>
    <w:rsid w:val="008E18C5"/>
    <w:rsid w:val="008E2848"/>
    <w:rsid w:val="008E2F20"/>
    <w:rsid w:val="008E3A0B"/>
    <w:rsid w:val="008E72FB"/>
    <w:rsid w:val="008F2E54"/>
    <w:rsid w:val="008F4129"/>
    <w:rsid w:val="00901363"/>
    <w:rsid w:val="00903B43"/>
    <w:rsid w:val="0090475A"/>
    <w:rsid w:val="00905951"/>
    <w:rsid w:val="009148B5"/>
    <w:rsid w:val="00932B34"/>
    <w:rsid w:val="00933954"/>
    <w:rsid w:val="0093441D"/>
    <w:rsid w:val="009344A7"/>
    <w:rsid w:val="00937EB0"/>
    <w:rsid w:val="00943663"/>
    <w:rsid w:val="00953118"/>
    <w:rsid w:val="0095380A"/>
    <w:rsid w:val="00954CAF"/>
    <w:rsid w:val="00956A4D"/>
    <w:rsid w:val="00956C2B"/>
    <w:rsid w:val="00957CE9"/>
    <w:rsid w:val="009604A1"/>
    <w:rsid w:val="009654D4"/>
    <w:rsid w:val="00965686"/>
    <w:rsid w:val="00971AF6"/>
    <w:rsid w:val="009724F0"/>
    <w:rsid w:val="009752E7"/>
    <w:rsid w:val="009854F2"/>
    <w:rsid w:val="009914E5"/>
    <w:rsid w:val="009916F3"/>
    <w:rsid w:val="0099722F"/>
    <w:rsid w:val="00997DF0"/>
    <w:rsid w:val="009A148C"/>
    <w:rsid w:val="009A3814"/>
    <w:rsid w:val="009A5A4E"/>
    <w:rsid w:val="009A5EC8"/>
    <w:rsid w:val="009B1223"/>
    <w:rsid w:val="009B27C2"/>
    <w:rsid w:val="009B6E2B"/>
    <w:rsid w:val="009C2D77"/>
    <w:rsid w:val="009C3A04"/>
    <w:rsid w:val="009C5671"/>
    <w:rsid w:val="009C646B"/>
    <w:rsid w:val="009D2B5C"/>
    <w:rsid w:val="009D2C83"/>
    <w:rsid w:val="009D3BEC"/>
    <w:rsid w:val="009D452B"/>
    <w:rsid w:val="009D547F"/>
    <w:rsid w:val="009D5E37"/>
    <w:rsid w:val="009D78F5"/>
    <w:rsid w:val="009E0270"/>
    <w:rsid w:val="009E2108"/>
    <w:rsid w:val="009E2D56"/>
    <w:rsid w:val="009E3519"/>
    <w:rsid w:val="009E570F"/>
    <w:rsid w:val="009E6845"/>
    <w:rsid w:val="009E71F1"/>
    <w:rsid w:val="009E79C9"/>
    <w:rsid w:val="009E7A9C"/>
    <w:rsid w:val="009F3494"/>
    <w:rsid w:val="00A030F3"/>
    <w:rsid w:val="00A047EE"/>
    <w:rsid w:val="00A13332"/>
    <w:rsid w:val="00A17C07"/>
    <w:rsid w:val="00A201E9"/>
    <w:rsid w:val="00A2378F"/>
    <w:rsid w:val="00A26E13"/>
    <w:rsid w:val="00A3214D"/>
    <w:rsid w:val="00A44BC1"/>
    <w:rsid w:val="00A44E29"/>
    <w:rsid w:val="00A45B5C"/>
    <w:rsid w:val="00A45DE5"/>
    <w:rsid w:val="00A479CE"/>
    <w:rsid w:val="00A47B32"/>
    <w:rsid w:val="00A5024C"/>
    <w:rsid w:val="00A504AB"/>
    <w:rsid w:val="00A52943"/>
    <w:rsid w:val="00A54E95"/>
    <w:rsid w:val="00A54FB3"/>
    <w:rsid w:val="00A55E6F"/>
    <w:rsid w:val="00A55EA8"/>
    <w:rsid w:val="00A5672B"/>
    <w:rsid w:val="00A653DE"/>
    <w:rsid w:val="00A656A6"/>
    <w:rsid w:val="00A66AE3"/>
    <w:rsid w:val="00A66FE4"/>
    <w:rsid w:val="00A678F2"/>
    <w:rsid w:val="00A74324"/>
    <w:rsid w:val="00A9030A"/>
    <w:rsid w:val="00A904A6"/>
    <w:rsid w:val="00A965E6"/>
    <w:rsid w:val="00A97614"/>
    <w:rsid w:val="00A97E6D"/>
    <w:rsid w:val="00AA2651"/>
    <w:rsid w:val="00AA3859"/>
    <w:rsid w:val="00AA4095"/>
    <w:rsid w:val="00AA421B"/>
    <w:rsid w:val="00AA6FB5"/>
    <w:rsid w:val="00AB2F95"/>
    <w:rsid w:val="00AB4D62"/>
    <w:rsid w:val="00AB5677"/>
    <w:rsid w:val="00AB5E0D"/>
    <w:rsid w:val="00AC1ADB"/>
    <w:rsid w:val="00AC1D50"/>
    <w:rsid w:val="00AC487C"/>
    <w:rsid w:val="00AC5511"/>
    <w:rsid w:val="00AD1775"/>
    <w:rsid w:val="00AD18F7"/>
    <w:rsid w:val="00AD259F"/>
    <w:rsid w:val="00AD2FDE"/>
    <w:rsid w:val="00AD37F6"/>
    <w:rsid w:val="00AD41E8"/>
    <w:rsid w:val="00AF2BF9"/>
    <w:rsid w:val="00AF6904"/>
    <w:rsid w:val="00AF69DB"/>
    <w:rsid w:val="00B02A13"/>
    <w:rsid w:val="00B04AC0"/>
    <w:rsid w:val="00B1036D"/>
    <w:rsid w:val="00B1445B"/>
    <w:rsid w:val="00B16FA3"/>
    <w:rsid w:val="00B230BF"/>
    <w:rsid w:val="00B23C07"/>
    <w:rsid w:val="00B27CD2"/>
    <w:rsid w:val="00B341FA"/>
    <w:rsid w:val="00B3724D"/>
    <w:rsid w:val="00B41022"/>
    <w:rsid w:val="00B42E56"/>
    <w:rsid w:val="00B44457"/>
    <w:rsid w:val="00B4754B"/>
    <w:rsid w:val="00B52B88"/>
    <w:rsid w:val="00B531F5"/>
    <w:rsid w:val="00B5628E"/>
    <w:rsid w:val="00B566A4"/>
    <w:rsid w:val="00B57586"/>
    <w:rsid w:val="00B6014C"/>
    <w:rsid w:val="00B623CD"/>
    <w:rsid w:val="00B62FEC"/>
    <w:rsid w:val="00B65D6C"/>
    <w:rsid w:val="00B66B6A"/>
    <w:rsid w:val="00B6772A"/>
    <w:rsid w:val="00B70A0C"/>
    <w:rsid w:val="00B744CF"/>
    <w:rsid w:val="00B74927"/>
    <w:rsid w:val="00B74FF6"/>
    <w:rsid w:val="00B76253"/>
    <w:rsid w:val="00B80C5C"/>
    <w:rsid w:val="00B80F5B"/>
    <w:rsid w:val="00B835C8"/>
    <w:rsid w:val="00B90644"/>
    <w:rsid w:val="00B908E4"/>
    <w:rsid w:val="00B96C95"/>
    <w:rsid w:val="00B97139"/>
    <w:rsid w:val="00B975F4"/>
    <w:rsid w:val="00BA1B33"/>
    <w:rsid w:val="00BA4F49"/>
    <w:rsid w:val="00BA5C44"/>
    <w:rsid w:val="00BB0BA6"/>
    <w:rsid w:val="00BB1CF3"/>
    <w:rsid w:val="00BB44A9"/>
    <w:rsid w:val="00BB4E1E"/>
    <w:rsid w:val="00BB537B"/>
    <w:rsid w:val="00BB5A76"/>
    <w:rsid w:val="00BB69D1"/>
    <w:rsid w:val="00BB6EBF"/>
    <w:rsid w:val="00BC4B56"/>
    <w:rsid w:val="00BC7825"/>
    <w:rsid w:val="00BD05E1"/>
    <w:rsid w:val="00BD1BA8"/>
    <w:rsid w:val="00BD27E3"/>
    <w:rsid w:val="00BD3434"/>
    <w:rsid w:val="00BD6AA3"/>
    <w:rsid w:val="00BD76CA"/>
    <w:rsid w:val="00BE07CD"/>
    <w:rsid w:val="00BE502B"/>
    <w:rsid w:val="00BE5084"/>
    <w:rsid w:val="00BE59E5"/>
    <w:rsid w:val="00BF1077"/>
    <w:rsid w:val="00BF120E"/>
    <w:rsid w:val="00BF52E0"/>
    <w:rsid w:val="00BF6212"/>
    <w:rsid w:val="00BF7E49"/>
    <w:rsid w:val="00C0168E"/>
    <w:rsid w:val="00C124D3"/>
    <w:rsid w:val="00C12FA4"/>
    <w:rsid w:val="00C14532"/>
    <w:rsid w:val="00C214DE"/>
    <w:rsid w:val="00C21CFC"/>
    <w:rsid w:val="00C24C64"/>
    <w:rsid w:val="00C26A4E"/>
    <w:rsid w:val="00C27D6D"/>
    <w:rsid w:val="00C311DD"/>
    <w:rsid w:val="00C32ABE"/>
    <w:rsid w:val="00C32AFE"/>
    <w:rsid w:val="00C32E3C"/>
    <w:rsid w:val="00C40EFA"/>
    <w:rsid w:val="00C436FF"/>
    <w:rsid w:val="00C479DA"/>
    <w:rsid w:val="00C50155"/>
    <w:rsid w:val="00C51829"/>
    <w:rsid w:val="00C51924"/>
    <w:rsid w:val="00C54D8A"/>
    <w:rsid w:val="00C57DEF"/>
    <w:rsid w:val="00C61296"/>
    <w:rsid w:val="00C63F77"/>
    <w:rsid w:val="00C641FD"/>
    <w:rsid w:val="00C64F39"/>
    <w:rsid w:val="00C66285"/>
    <w:rsid w:val="00C666B6"/>
    <w:rsid w:val="00C727EC"/>
    <w:rsid w:val="00C72DE4"/>
    <w:rsid w:val="00C75DF1"/>
    <w:rsid w:val="00C77BD5"/>
    <w:rsid w:val="00C810BB"/>
    <w:rsid w:val="00C83170"/>
    <w:rsid w:val="00C86892"/>
    <w:rsid w:val="00C90840"/>
    <w:rsid w:val="00C95AF6"/>
    <w:rsid w:val="00CA0001"/>
    <w:rsid w:val="00CA192F"/>
    <w:rsid w:val="00CA6E33"/>
    <w:rsid w:val="00CA7841"/>
    <w:rsid w:val="00CB1654"/>
    <w:rsid w:val="00CB286F"/>
    <w:rsid w:val="00CB32B8"/>
    <w:rsid w:val="00CB579B"/>
    <w:rsid w:val="00CC72C4"/>
    <w:rsid w:val="00CD00A5"/>
    <w:rsid w:val="00CE1DC2"/>
    <w:rsid w:val="00CE2B55"/>
    <w:rsid w:val="00CE4CEF"/>
    <w:rsid w:val="00CF1A0C"/>
    <w:rsid w:val="00D02878"/>
    <w:rsid w:val="00D0427A"/>
    <w:rsid w:val="00D04357"/>
    <w:rsid w:val="00D051D6"/>
    <w:rsid w:val="00D10C72"/>
    <w:rsid w:val="00D11E24"/>
    <w:rsid w:val="00D1200A"/>
    <w:rsid w:val="00D17090"/>
    <w:rsid w:val="00D17208"/>
    <w:rsid w:val="00D17B6D"/>
    <w:rsid w:val="00D20542"/>
    <w:rsid w:val="00D27FBD"/>
    <w:rsid w:val="00D316AD"/>
    <w:rsid w:val="00D3499A"/>
    <w:rsid w:val="00D35CFD"/>
    <w:rsid w:val="00D444F3"/>
    <w:rsid w:val="00D445A2"/>
    <w:rsid w:val="00D44EB1"/>
    <w:rsid w:val="00D46862"/>
    <w:rsid w:val="00D4728D"/>
    <w:rsid w:val="00D545EE"/>
    <w:rsid w:val="00D60763"/>
    <w:rsid w:val="00D6413C"/>
    <w:rsid w:val="00D65E5A"/>
    <w:rsid w:val="00D71176"/>
    <w:rsid w:val="00D71825"/>
    <w:rsid w:val="00D72B9D"/>
    <w:rsid w:val="00D77270"/>
    <w:rsid w:val="00D811D4"/>
    <w:rsid w:val="00D83173"/>
    <w:rsid w:val="00D84D42"/>
    <w:rsid w:val="00D853D3"/>
    <w:rsid w:val="00D90D3E"/>
    <w:rsid w:val="00D919BD"/>
    <w:rsid w:val="00D952D5"/>
    <w:rsid w:val="00D9719D"/>
    <w:rsid w:val="00D97866"/>
    <w:rsid w:val="00DA1D37"/>
    <w:rsid w:val="00DA7529"/>
    <w:rsid w:val="00DB0AE7"/>
    <w:rsid w:val="00DB0B3E"/>
    <w:rsid w:val="00DB1DEC"/>
    <w:rsid w:val="00DB2D23"/>
    <w:rsid w:val="00DB2D75"/>
    <w:rsid w:val="00DB551B"/>
    <w:rsid w:val="00DC326A"/>
    <w:rsid w:val="00DC7F1C"/>
    <w:rsid w:val="00DD5281"/>
    <w:rsid w:val="00DE046F"/>
    <w:rsid w:val="00DE1822"/>
    <w:rsid w:val="00DE4584"/>
    <w:rsid w:val="00DE47BC"/>
    <w:rsid w:val="00DE5D88"/>
    <w:rsid w:val="00DF07FA"/>
    <w:rsid w:val="00DF0825"/>
    <w:rsid w:val="00DF114E"/>
    <w:rsid w:val="00DF6A6E"/>
    <w:rsid w:val="00E036B2"/>
    <w:rsid w:val="00E05986"/>
    <w:rsid w:val="00E05A30"/>
    <w:rsid w:val="00E05EAA"/>
    <w:rsid w:val="00E07025"/>
    <w:rsid w:val="00E07103"/>
    <w:rsid w:val="00E102EB"/>
    <w:rsid w:val="00E131BB"/>
    <w:rsid w:val="00E13AE2"/>
    <w:rsid w:val="00E14B3C"/>
    <w:rsid w:val="00E154CF"/>
    <w:rsid w:val="00E17584"/>
    <w:rsid w:val="00E2014D"/>
    <w:rsid w:val="00E22C44"/>
    <w:rsid w:val="00E3089D"/>
    <w:rsid w:val="00E31C47"/>
    <w:rsid w:val="00E331E8"/>
    <w:rsid w:val="00E354D9"/>
    <w:rsid w:val="00E414A1"/>
    <w:rsid w:val="00E41E8F"/>
    <w:rsid w:val="00E43117"/>
    <w:rsid w:val="00E455D9"/>
    <w:rsid w:val="00E468AD"/>
    <w:rsid w:val="00E53805"/>
    <w:rsid w:val="00E57A14"/>
    <w:rsid w:val="00E60536"/>
    <w:rsid w:val="00E655BC"/>
    <w:rsid w:val="00E658A0"/>
    <w:rsid w:val="00E72472"/>
    <w:rsid w:val="00E73451"/>
    <w:rsid w:val="00E751B9"/>
    <w:rsid w:val="00E776AD"/>
    <w:rsid w:val="00E82EEA"/>
    <w:rsid w:val="00E83F20"/>
    <w:rsid w:val="00E86614"/>
    <w:rsid w:val="00E90332"/>
    <w:rsid w:val="00E91F08"/>
    <w:rsid w:val="00E94DAB"/>
    <w:rsid w:val="00E9671B"/>
    <w:rsid w:val="00EA003A"/>
    <w:rsid w:val="00EA4421"/>
    <w:rsid w:val="00EB2F3B"/>
    <w:rsid w:val="00EB4414"/>
    <w:rsid w:val="00EB4B48"/>
    <w:rsid w:val="00EC504F"/>
    <w:rsid w:val="00EC5C64"/>
    <w:rsid w:val="00ED5392"/>
    <w:rsid w:val="00EE31EE"/>
    <w:rsid w:val="00EE3A49"/>
    <w:rsid w:val="00EE46D9"/>
    <w:rsid w:val="00EF0FB7"/>
    <w:rsid w:val="00EF1B05"/>
    <w:rsid w:val="00EF1C24"/>
    <w:rsid w:val="00EF2035"/>
    <w:rsid w:val="00EF33E8"/>
    <w:rsid w:val="00EF4932"/>
    <w:rsid w:val="00EF67C0"/>
    <w:rsid w:val="00EF6B3C"/>
    <w:rsid w:val="00EF797B"/>
    <w:rsid w:val="00F022BE"/>
    <w:rsid w:val="00F02AF7"/>
    <w:rsid w:val="00F06F87"/>
    <w:rsid w:val="00F11826"/>
    <w:rsid w:val="00F13E98"/>
    <w:rsid w:val="00F15DA3"/>
    <w:rsid w:val="00F16CE4"/>
    <w:rsid w:val="00F21381"/>
    <w:rsid w:val="00F2264F"/>
    <w:rsid w:val="00F23AD3"/>
    <w:rsid w:val="00F24066"/>
    <w:rsid w:val="00F25E14"/>
    <w:rsid w:val="00F277F8"/>
    <w:rsid w:val="00F33553"/>
    <w:rsid w:val="00F36A53"/>
    <w:rsid w:val="00F41BB4"/>
    <w:rsid w:val="00F41E3D"/>
    <w:rsid w:val="00F44B0B"/>
    <w:rsid w:val="00F44B75"/>
    <w:rsid w:val="00F46C3E"/>
    <w:rsid w:val="00F52B6A"/>
    <w:rsid w:val="00F53C09"/>
    <w:rsid w:val="00F605F0"/>
    <w:rsid w:val="00F61317"/>
    <w:rsid w:val="00F61D70"/>
    <w:rsid w:val="00F6366B"/>
    <w:rsid w:val="00F66CAF"/>
    <w:rsid w:val="00F67C6C"/>
    <w:rsid w:val="00F703C4"/>
    <w:rsid w:val="00F70EFA"/>
    <w:rsid w:val="00F7131C"/>
    <w:rsid w:val="00F71E9C"/>
    <w:rsid w:val="00F72B30"/>
    <w:rsid w:val="00F742E6"/>
    <w:rsid w:val="00F75582"/>
    <w:rsid w:val="00F75EA6"/>
    <w:rsid w:val="00F76D1B"/>
    <w:rsid w:val="00F82A9F"/>
    <w:rsid w:val="00F84CBA"/>
    <w:rsid w:val="00F87A4C"/>
    <w:rsid w:val="00F91925"/>
    <w:rsid w:val="00F9704D"/>
    <w:rsid w:val="00FA3E49"/>
    <w:rsid w:val="00FA62A9"/>
    <w:rsid w:val="00FB36F4"/>
    <w:rsid w:val="00FB48BE"/>
    <w:rsid w:val="00FB5D4B"/>
    <w:rsid w:val="00FC132D"/>
    <w:rsid w:val="00FC1343"/>
    <w:rsid w:val="00FC1D81"/>
    <w:rsid w:val="00FC6716"/>
    <w:rsid w:val="00FD1948"/>
    <w:rsid w:val="00FD2090"/>
    <w:rsid w:val="00FD3372"/>
    <w:rsid w:val="00FD4823"/>
    <w:rsid w:val="00FD78D1"/>
    <w:rsid w:val="00FE23B5"/>
    <w:rsid w:val="00FE2E92"/>
    <w:rsid w:val="00FE2FD6"/>
    <w:rsid w:val="00FE5E12"/>
    <w:rsid w:val="00FE747F"/>
    <w:rsid w:val="00FF1545"/>
    <w:rsid w:val="00FF2D62"/>
    <w:rsid w:val="00FF49CC"/>
    <w:rsid w:val="00FF5292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CD62"/>
  <w15:docId w15:val="{255223C6-DF02-44BF-873A-929DF697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1C39"/>
  </w:style>
  <w:style w:type="paragraph" w:styleId="1">
    <w:name w:val="heading 1"/>
    <w:basedOn w:val="a"/>
    <w:next w:val="a"/>
    <w:link w:val="10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7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3859"/>
    <w:rPr>
      <w:b/>
      <w:sz w:val="26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character" w:customStyle="1" w:styleId="30">
    <w:name w:val="Заголовок 3 Знак"/>
    <w:basedOn w:val="a0"/>
    <w:link w:val="3"/>
    <w:uiPriority w:val="99"/>
    <w:rsid w:val="00EF67C0"/>
    <w:rPr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rsid w:val="00633859"/>
    <w:rPr>
      <w:sz w:val="28"/>
    </w:rPr>
  </w:style>
  <w:style w:type="character" w:customStyle="1" w:styleId="50">
    <w:name w:val="Заголовок 5 Знак"/>
    <w:link w:val="5"/>
    <w:rsid w:val="00633859"/>
    <w:rPr>
      <w:caps/>
      <w:sz w:val="36"/>
    </w:rPr>
  </w:style>
  <w:style w:type="paragraph" w:customStyle="1" w:styleId="ConsPlusNormal">
    <w:name w:val="ConsPlusNormal"/>
    <w:link w:val="ConsPlusNormal0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F67C0"/>
    <w:rPr>
      <w:rFonts w:ascii="Arial" w:hAnsi="Arial" w:cs="Arial"/>
    </w:rPr>
  </w:style>
  <w:style w:type="paragraph" w:customStyle="1" w:styleId="ConsPlusNonformat">
    <w:name w:val="ConsPlusNonformat"/>
    <w:uiPriority w:val="99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D53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614B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uiPriority w:val="34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2373C4"/>
    <w:rPr>
      <w:color w:val="0563C1"/>
      <w:u w:val="single"/>
    </w:rPr>
  </w:style>
  <w:style w:type="paragraph" w:customStyle="1" w:styleId="formattext">
    <w:name w:val="formattext"/>
    <w:basedOn w:val="a"/>
    <w:uiPriority w:val="99"/>
    <w:rsid w:val="002373C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C614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C61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link w:val="aa"/>
    <w:qFormat/>
    <w:rsid w:val="001C614B"/>
  </w:style>
  <w:style w:type="character" w:customStyle="1" w:styleId="aa">
    <w:name w:val="Без интервала Знак"/>
    <w:link w:val="a9"/>
    <w:locked/>
    <w:rsid w:val="00633859"/>
  </w:style>
  <w:style w:type="paragraph" w:customStyle="1" w:styleId="ConsPlusCell">
    <w:name w:val="ConsPlusCell"/>
    <w:rsid w:val="0063385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b">
    <w:name w:val="footer"/>
    <w:basedOn w:val="a"/>
    <w:link w:val="ac"/>
    <w:uiPriority w:val="99"/>
    <w:unhideWhenUsed/>
    <w:rsid w:val="006338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633859"/>
    <w:rPr>
      <w:sz w:val="24"/>
      <w:szCs w:val="24"/>
    </w:rPr>
  </w:style>
  <w:style w:type="paragraph" w:styleId="ad">
    <w:name w:val="header"/>
    <w:basedOn w:val="a"/>
    <w:link w:val="ae"/>
    <w:unhideWhenUsed/>
    <w:rsid w:val="006338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633859"/>
    <w:rPr>
      <w:sz w:val="24"/>
      <w:szCs w:val="24"/>
    </w:rPr>
  </w:style>
  <w:style w:type="paragraph" w:customStyle="1" w:styleId="Default">
    <w:name w:val="Default"/>
    <w:rsid w:val="0063385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bsatz-Standardschriftart">
    <w:name w:val="Absatz-Standardschriftart"/>
    <w:rsid w:val="00633859"/>
  </w:style>
  <w:style w:type="character" w:customStyle="1" w:styleId="WW-Absatz-Standardschriftart">
    <w:name w:val="WW-Absatz-Standardschriftart"/>
    <w:rsid w:val="00633859"/>
  </w:style>
  <w:style w:type="character" w:customStyle="1" w:styleId="WW-Absatz-Standardschriftart1">
    <w:name w:val="WW-Absatz-Standardschriftart1"/>
    <w:rsid w:val="00633859"/>
  </w:style>
  <w:style w:type="character" w:customStyle="1" w:styleId="WW-Absatz-Standardschriftart11">
    <w:name w:val="WW-Absatz-Standardschriftart11"/>
    <w:rsid w:val="00633859"/>
  </w:style>
  <w:style w:type="character" w:customStyle="1" w:styleId="WW-Absatz-Standardschriftart111">
    <w:name w:val="WW-Absatz-Standardschriftart111"/>
    <w:rsid w:val="00633859"/>
  </w:style>
  <w:style w:type="character" w:customStyle="1" w:styleId="WW-Absatz-Standardschriftart1111">
    <w:name w:val="WW-Absatz-Standardschriftart1111"/>
    <w:rsid w:val="00633859"/>
  </w:style>
  <w:style w:type="character" w:customStyle="1" w:styleId="WW-Absatz-Standardschriftart11111">
    <w:name w:val="WW-Absatz-Standardschriftart11111"/>
    <w:rsid w:val="00633859"/>
  </w:style>
  <w:style w:type="character" w:customStyle="1" w:styleId="WW-Absatz-Standardschriftart111111">
    <w:name w:val="WW-Absatz-Standardschriftart111111"/>
    <w:rsid w:val="00633859"/>
  </w:style>
  <w:style w:type="character" w:customStyle="1" w:styleId="WW-Absatz-Standardschriftart1111111">
    <w:name w:val="WW-Absatz-Standardschriftart1111111"/>
    <w:rsid w:val="00633859"/>
  </w:style>
  <w:style w:type="character" w:customStyle="1" w:styleId="WW-Absatz-Standardschriftart11111111">
    <w:name w:val="WW-Absatz-Standardschriftart11111111"/>
    <w:rsid w:val="00633859"/>
  </w:style>
  <w:style w:type="character" w:customStyle="1" w:styleId="WW-Absatz-Standardschriftart111111111">
    <w:name w:val="WW-Absatz-Standardschriftart111111111"/>
    <w:rsid w:val="00633859"/>
  </w:style>
  <w:style w:type="character" w:customStyle="1" w:styleId="WW-Absatz-Standardschriftart1111111111">
    <w:name w:val="WW-Absatz-Standardschriftart1111111111"/>
    <w:rsid w:val="00633859"/>
  </w:style>
  <w:style w:type="paragraph" w:customStyle="1" w:styleId="11">
    <w:name w:val="1"/>
    <w:basedOn w:val="a"/>
    <w:next w:val="af"/>
    <w:rsid w:val="0063385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bidi="ru-RU"/>
    </w:rPr>
  </w:style>
  <w:style w:type="paragraph" w:styleId="af">
    <w:name w:val="Body Text"/>
    <w:basedOn w:val="a"/>
    <w:link w:val="af0"/>
    <w:rsid w:val="00633859"/>
    <w:pPr>
      <w:widowControl w:val="0"/>
      <w:suppressAutoHyphens/>
      <w:spacing w:after="120"/>
    </w:pPr>
    <w:rPr>
      <w:rFonts w:eastAsia="Lucida Sans Unicode" w:cs="Tahoma"/>
      <w:sz w:val="24"/>
      <w:szCs w:val="24"/>
      <w:lang w:bidi="ru-RU"/>
    </w:rPr>
  </w:style>
  <w:style w:type="character" w:customStyle="1" w:styleId="af0">
    <w:name w:val="Основной текст Знак"/>
    <w:link w:val="af"/>
    <w:rsid w:val="00633859"/>
    <w:rPr>
      <w:rFonts w:eastAsia="Lucida Sans Unicode" w:cs="Tahoma"/>
      <w:sz w:val="24"/>
      <w:szCs w:val="24"/>
      <w:lang w:bidi="ru-RU"/>
    </w:rPr>
  </w:style>
  <w:style w:type="paragraph" w:styleId="af1">
    <w:name w:val="List"/>
    <w:basedOn w:val="af"/>
    <w:rsid w:val="00633859"/>
  </w:style>
  <w:style w:type="paragraph" w:customStyle="1" w:styleId="12">
    <w:name w:val="Название1"/>
    <w:basedOn w:val="a"/>
    <w:rsid w:val="00633859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4"/>
      <w:szCs w:val="24"/>
      <w:lang w:bidi="ru-RU"/>
    </w:rPr>
  </w:style>
  <w:style w:type="paragraph" w:customStyle="1" w:styleId="13">
    <w:name w:val="Указатель1"/>
    <w:basedOn w:val="a"/>
    <w:rsid w:val="00633859"/>
    <w:pPr>
      <w:widowControl w:val="0"/>
      <w:suppressLineNumbers/>
      <w:suppressAutoHyphens/>
    </w:pPr>
    <w:rPr>
      <w:rFonts w:eastAsia="Lucida Sans Unicode" w:cs="Tahoma"/>
      <w:sz w:val="24"/>
      <w:szCs w:val="24"/>
      <w:lang w:bidi="ru-RU"/>
    </w:rPr>
  </w:style>
  <w:style w:type="paragraph" w:customStyle="1" w:styleId="af2">
    <w:name w:val="Текст в заданном формате"/>
    <w:basedOn w:val="a"/>
    <w:rsid w:val="00633859"/>
    <w:pPr>
      <w:widowControl w:val="0"/>
      <w:suppressAutoHyphens/>
    </w:pPr>
    <w:rPr>
      <w:lang w:bidi="ru-RU"/>
    </w:rPr>
  </w:style>
  <w:style w:type="paragraph" w:customStyle="1" w:styleId="af3">
    <w:name w:val="Содержимое таблицы"/>
    <w:basedOn w:val="a"/>
    <w:rsid w:val="00633859"/>
    <w:pPr>
      <w:widowControl w:val="0"/>
      <w:suppressLineNumbers/>
      <w:suppressAutoHyphens/>
    </w:pPr>
    <w:rPr>
      <w:rFonts w:eastAsia="Lucida Sans Unicode" w:cs="Tahoma"/>
      <w:sz w:val="24"/>
      <w:szCs w:val="24"/>
      <w:lang w:bidi="ru-RU"/>
    </w:rPr>
  </w:style>
  <w:style w:type="paragraph" w:customStyle="1" w:styleId="af4">
    <w:name w:val="Заголовок таблицы"/>
    <w:basedOn w:val="af3"/>
    <w:rsid w:val="00633859"/>
    <w:pPr>
      <w:jc w:val="center"/>
    </w:pPr>
    <w:rPr>
      <w:b/>
      <w:bCs/>
    </w:rPr>
  </w:style>
  <w:style w:type="character" w:customStyle="1" w:styleId="Heading2Char">
    <w:name w:val="Heading 2 Char"/>
    <w:locked/>
    <w:rsid w:val="00633859"/>
    <w:rPr>
      <w:rFonts w:ascii="Cambria" w:eastAsia="Calibri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4">
    <w:name w:val="Обычный (веб)1"/>
    <w:basedOn w:val="a"/>
    <w:rsid w:val="00633859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NoSpacingChar">
    <w:name w:val="No Spacing Char"/>
    <w:link w:val="15"/>
    <w:locked/>
    <w:rsid w:val="00633859"/>
    <w:rPr>
      <w:rFonts w:ascii="Calibri" w:eastAsia="Calibri" w:hAnsi="Calibri"/>
      <w:sz w:val="24"/>
    </w:rPr>
  </w:style>
  <w:style w:type="paragraph" w:customStyle="1" w:styleId="15">
    <w:name w:val="Без интервала1"/>
    <w:basedOn w:val="a"/>
    <w:link w:val="NoSpacingChar"/>
    <w:rsid w:val="00633859"/>
    <w:pPr>
      <w:jc w:val="both"/>
    </w:pPr>
    <w:rPr>
      <w:rFonts w:ascii="Calibri" w:eastAsia="Calibri" w:hAnsi="Calibri"/>
      <w:sz w:val="24"/>
    </w:rPr>
  </w:style>
  <w:style w:type="paragraph" w:styleId="21">
    <w:name w:val="Body Text 2"/>
    <w:basedOn w:val="a"/>
    <w:link w:val="22"/>
    <w:rsid w:val="006338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33859"/>
  </w:style>
  <w:style w:type="character" w:styleId="af5">
    <w:name w:val="page number"/>
    <w:rsid w:val="00633859"/>
  </w:style>
  <w:style w:type="paragraph" w:styleId="af6">
    <w:name w:val="footnote text"/>
    <w:basedOn w:val="a"/>
    <w:link w:val="af7"/>
    <w:rsid w:val="00633859"/>
  </w:style>
  <w:style w:type="character" w:customStyle="1" w:styleId="af7">
    <w:name w:val="Текст сноски Знак"/>
    <w:basedOn w:val="a0"/>
    <w:link w:val="af6"/>
    <w:rsid w:val="00633859"/>
  </w:style>
  <w:style w:type="character" w:styleId="af8">
    <w:name w:val="footnote reference"/>
    <w:rsid w:val="00633859"/>
    <w:rPr>
      <w:vertAlign w:val="superscript"/>
    </w:rPr>
  </w:style>
  <w:style w:type="paragraph" w:customStyle="1" w:styleId="af9">
    <w:name w:val="Нормальный"/>
    <w:qFormat/>
    <w:rsid w:val="00633859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ConsPlusDocList">
    <w:name w:val="ConsPlusDocList"/>
    <w:uiPriority w:val="99"/>
    <w:rsid w:val="00F13E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F13E98"/>
    <w:rPr>
      <w:rFonts w:cs="Times New Roman"/>
    </w:rPr>
  </w:style>
  <w:style w:type="character" w:customStyle="1" w:styleId="short">
    <w:name w:val="short"/>
    <w:rsid w:val="00F13E98"/>
    <w:rPr>
      <w:rFonts w:cs="Times New Roman"/>
    </w:rPr>
  </w:style>
  <w:style w:type="paragraph" w:styleId="afa">
    <w:name w:val="TOC Heading"/>
    <w:basedOn w:val="1"/>
    <w:next w:val="a"/>
    <w:qFormat/>
    <w:rsid w:val="00F13E9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6">
    <w:name w:val="toc 1"/>
    <w:basedOn w:val="a"/>
    <w:next w:val="a"/>
    <w:autoRedefine/>
    <w:unhideWhenUsed/>
    <w:rsid w:val="00F13E98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3">
    <w:name w:val="toc 2"/>
    <w:basedOn w:val="a"/>
    <w:next w:val="a"/>
    <w:autoRedefine/>
    <w:unhideWhenUsed/>
    <w:rsid w:val="00F13E98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nhideWhenUsed/>
    <w:rsid w:val="00F13E98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afb">
    <w:name w:val="Цветовое выделение"/>
    <w:rsid w:val="00F13E98"/>
    <w:rPr>
      <w:b/>
      <w:color w:val="000080"/>
      <w:sz w:val="22"/>
    </w:rPr>
  </w:style>
  <w:style w:type="paragraph" w:customStyle="1" w:styleId="afc">
    <w:name w:val="Прижатый влево"/>
    <w:basedOn w:val="a"/>
    <w:next w:val="a"/>
    <w:rsid w:val="00F13E9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D4BCF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rsid w:val="00EF67C0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qFormat/>
    <w:rsid w:val="00EF67C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e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24"/>
    <w:uiPriority w:val="34"/>
    <w:locked/>
    <w:rsid w:val="00EF67C0"/>
    <w:rPr>
      <w:lang w:eastAsia="zh-CN"/>
    </w:rPr>
  </w:style>
  <w:style w:type="paragraph" w:customStyle="1" w:styleId="24">
    <w:name w:val="Абзац списка2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fe"/>
    <w:uiPriority w:val="34"/>
    <w:qFormat/>
    <w:rsid w:val="00EF67C0"/>
    <w:pPr>
      <w:suppressAutoHyphens/>
      <w:ind w:left="720"/>
      <w:contextualSpacing/>
    </w:pPr>
    <w:rPr>
      <w:lang w:eastAsia="zh-CN"/>
    </w:rPr>
  </w:style>
  <w:style w:type="character" w:customStyle="1" w:styleId="25">
    <w:name w:val="Основной текст (2)_"/>
    <w:link w:val="26"/>
    <w:locked/>
    <w:rsid w:val="00EF67C0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F67C0"/>
    <w:pPr>
      <w:widowControl w:val="0"/>
      <w:shd w:val="clear" w:color="auto" w:fill="FFFFFF"/>
      <w:spacing w:before="600" w:line="367" w:lineRule="exact"/>
    </w:pPr>
    <w:rPr>
      <w:b/>
      <w:bCs/>
      <w:sz w:val="26"/>
      <w:szCs w:val="26"/>
    </w:rPr>
  </w:style>
  <w:style w:type="paragraph" w:customStyle="1" w:styleId="228bf8a64b8551e1msonormal">
    <w:name w:val="228bf8a64b8551e1msonormal"/>
    <w:basedOn w:val="a"/>
    <w:rsid w:val="00EF67C0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annotation reference"/>
    <w:basedOn w:val="a0"/>
    <w:rsid w:val="00683553"/>
    <w:rPr>
      <w:sz w:val="16"/>
      <w:szCs w:val="16"/>
    </w:rPr>
  </w:style>
  <w:style w:type="paragraph" w:styleId="aff0">
    <w:name w:val="annotation text"/>
    <w:basedOn w:val="a"/>
    <w:link w:val="aff1"/>
    <w:rsid w:val="00683553"/>
  </w:style>
  <w:style w:type="character" w:customStyle="1" w:styleId="aff1">
    <w:name w:val="Текст примечания Знак"/>
    <w:basedOn w:val="a0"/>
    <w:link w:val="aff0"/>
    <w:rsid w:val="00683553"/>
  </w:style>
  <w:style w:type="paragraph" w:styleId="aff2">
    <w:name w:val="annotation subject"/>
    <w:basedOn w:val="aff0"/>
    <w:next w:val="aff0"/>
    <w:link w:val="aff3"/>
    <w:rsid w:val="00683553"/>
    <w:rPr>
      <w:b/>
      <w:bCs/>
    </w:rPr>
  </w:style>
  <w:style w:type="character" w:customStyle="1" w:styleId="aff3">
    <w:name w:val="Тема примечания Знак"/>
    <w:basedOn w:val="aff1"/>
    <w:link w:val="aff2"/>
    <w:rsid w:val="00683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E9D7-3AD3-4E05-A627-3D456D94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Admin</cp:lastModifiedBy>
  <cp:revision>2</cp:revision>
  <cp:lastPrinted>2024-03-15T08:02:00Z</cp:lastPrinted>
  <dcterms:created xsi:type="dcterms:W3CDTF">2024-03-15T08:48:00Z</dcterms:created>
  <dcterms:modified xsi:type="dcterms:W3CDTF">2024-03-15T08:48:00Z</dcterms:modified>
</cp:coreProperties>
</file>